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D4F" w:rsidRPr="008E7D4F" w:rsidRDefault="008E7D4F" w:rsidP="008E7D4F">
      <w:pPr>
        <w:jc w:val="center"/>
        <w:rPr>
          <w:b/>
          <w:u w:val="single"/>
        </w:rPr>
      </w:pPr>
      <w:r w:rsidRPr="008E7D4F">
        <w:rPr>
          <w:b/>
          <w:u w:val="single"/>
        </w:rPr>
        <w:t>Фундамент Покровка</w:t>
      </w:r>
      <w:r w:rsidR="002B4FAD">
        <w:rPr>
          <w:b/>
          <w:u w:val="single"/>
        </w:rPr>
        <w:t xml:space="preserve"> (монолитная плита толщиной 300мм)</w:t>
      </w:r>
      <w:bookmarkStart w:id="0" w:name="_GoBack"/>
      <w:bookmarkEnd w:id="0"/>
    </w:p>
    <w:p w:rsidR="008E7D4F" w:rsidRDefault="008E7D4F"/>
    <w:p w:rsidR="00F605C9" w:rsidRPr="001B53CF" w:rsidRDefault="002B4FAD">
      <w:pPr>
        <w:rPr>
          <w:lang w:val="en-US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70.95pt;margin-top:95.25pt;width:30pt;height:27.25pt;z-index:251675648;mso-width-relative:margin;mso-height-relative:margin">
            <v:textbox>
              <w:txbxContent>
                <w:p w:rsidR="008E7D4F" w:rsidRDefault="008E7D4F">
                  <w:r>
                    <w:t>4мм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64.5pt;margin-top:118.95pt;width:.05pt;height:26.35pt;z-index:251673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margin-left:264.5pt;margin-top:72.4pt;width:0;height:22.85pt;flip:y;z-index:251672576" o:connectortype="straight">
            <v:stroke endarrow="block"/>
          </v:shape>
        </w:pict>
      </w:r>
      <w:r>
        <w:rPr>
          <w:noProof/>
          <w:lang w:val="en-US"/>
        </w:rPr>
        <w:pict>
          <v:shape id="_x0000_s1043" type="#_x0000_t202" style="position:absolute;margin-left:190.35pt;margin-top:95.25pt;width:41.35pt;height:23.7pt;z-index:251671552;mso-width-relative:margin;mso-height-relative:margin">
            <v:textbox>
              <w:txbxContent>
                <w:p w:rsidR="008E7D4F" w:rsidRDefault="008E7D4F" w:rsidP="008E7D4F">
                  <w:pPr>
                    <w:jc w:val="center"/>
                  </w:pPr>
                  <w:r>
                    <w:t>2</w:t>
                  </w:r>
                  <w:r w:rsidR="00BF1A45">
                    <w:rPr>
                      <w:lang w:val="en-US"/>
                    </w:rPr>
                    <w:t xml:space="preserve">.5 </w:t>
                  </w:r>
                  <w:r>
                    <w:t>м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3" type="#_x0000_t202" style="position:absolute;margin-left:75.2pt;margin-top:154.3pt;width:29.45pt;height:19.85pt;z-index:251663360;mso-width-relative:margin;mso-height-relative:margin">
            <v:textbox style="mso-next-textbox:#_x0000_s1033">
              <w:txbxContent>
                <w:p w:rsidR="001B53CF" w:rsidRPr="008E7D4F" w:rsidRDefault="008E7D4F" w:rsidP="008E7D4F">
                  <w:r>
                    <w:t>8м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32" style="position:absolute;margin-left:175.7pt;margin-top:105.6pt;width:24.75pt;height:.05pt;flip:x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margin-left:223.8pt;margin-top:105.65pt;width:24.45pt;height:.05pt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113.55pt;margin-top:156.85pt;width:54.15pt;height:0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23.2pt;margin-top:156.8pt;width:37.25pt;height:.05pt;flip:x;z-index:251661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13.4pt;margin-top:-1.55pt;width:.05pt;height:44.15pt;flip:y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13.4pt;margin-top:101.7pt;width:0;height:44.2pt;z-index:251666432" o:connectortype="straight">
            <v:stroke endarrow="block"/>
          </v:shape>
        </w:pict>
      </w:r>
      <w:r>
        <w:rPr>
          <w:noProof/>
          <w:lang w:val="en-US"/>
        </w:rPr>
        <w:pict>
          <v:shape id="_x0000_s1034" type="#_x0000_t202" style="position:absolute;margin-left:-18.1pt;margin-top:55.9pt;width:31.5pt;height:21.6pt;z-index:251665408;mso-width-relative:margin;mso-height-relative:margin">
            <v:textbox style="mso-next-textbox:#_x0000_s1034">
              <w:txbxContent>
                <w:p w:rsidR="001B53CF" w:rsidRDefault="001B53CF" w:rsidP="001B53CF">
                  <w:pPr>
                    <w:jc w:val="center"/>
                  </w:pPr>
                  <w:r>
                    <w:t>8м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7" style="position:absolute;margin-left:171.65pt;margin-top:72.4pt;width:80.95pt;height:73.5pt;z-index:251659264"/>
        </w:pict>
      </w:r>
      <w:r>
        <w:rPr>
          <w:noProof/>
          <w:lang w:eastAsia="ru-RU"/>
        </w:rPr>
        <w:pict>
          <v:rect id="_x0000_s1026" style="position:absolute;margin-left:23.2pt;margin-top:1.9pt;width:148.45pt;height:2in;z-index:251658240"/>
        </w:pict>
      </w:r>
    </w:p>
    <w:sectPr w:rsidR="00F605C9" w:rsidRPr="001B53CF" w:rsidSect="00F6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3CF"/>
    <w:rsid w:val="001B53CF"/>
    <w:rsid w:val="002B4FAD"/>
    <w:rsid w:val="00711FE2"/>
    <w:rsid w:val="008E7D4F"/>
    <w:rsid w:val="00BF1A45"/>
    <w:rsid w:val="00E74883"/>
    <w:rsid w:val="00F6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9" type="connector" idref="#_x0000_s1040"/>
        <o:r id="V:Rule10" type="connector" idref="#_x0000_s1029"/>
        <o:r id="V:Rule11" type="connector" idref="#_x0000_s1044"/>
        <o:r id="V:Rule12" type="connector" idref="#_x0000_s1045"/>
        <o:r id="V:Rule13" type="connector" idref="#_x0000_s1037"/>
        <o:r id="V:Rule14" type="connector" idref="#_x0000_s1039"/>
        <o:r id="V:Rule15" type="connector" idref="#_x0000_s1038"/>
        <o:r id="V:Rule16" type="connector" idref="#_x0000_s1032"/>
      </o:rules>
    </o:shapelayout>
  </w:shapeDefaults>
  <w:decimalSymbol w:val=","/>
  <w:listSeparator w:val=";"/>
  <w14:docId w14:val="692D19A7"/>
  <w15:docId w15:val="{AA4ED84A-1DB8-4A50-AEC7-BA194E7A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Geba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Kucherenko</dc:creator>
  <cp:keywords/>
  <dc:description/>
  <cp:lastModifiedBy>KOSmaster</cp:lastModifiedBy>
  <cp:revision>3</cp:revision>
  <dcterms:created xsi:type="dcterms:W3CDTF">2019-03-25T11:28:00Z</dcterms:created>
  <dcterms:modified xsi:type="dcterms:W3CDTF">2019-05-05T06:46:00Z</dcterms:modified>
</cp:coreProperties>
</file>