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0A" w:rsidRDefault="00A6740A" w:rsidP="00A6740A"/>
    <w:p w:rsidR="00A6740A" w:rsidRDefault="00A6740A" w:rsidP="00A6740A">
      <w:r>
        <w:t xml:space="preserve">ТЕХНИЧЕСКОЕ ЗАДАНИЕ </w:t>
      </w:r>
    </w:p>
    <w:p w:rsidR="00A6740A" w:rsidRDefault="00A6740A" w:rsidP="00A6740A"/>
    <w:p w:rsidR="00A6740A" w:rsidRDefault="00A6740A" w:rsidP="00A6740A">
      <w:r>
        <w:t xml:space="preserve">на </w:t>
      </w:r>
      <w:proofErr w:type="gramStart"/>
      <w:r>
        <w:t>разработку  проектно</w:t>
      </w:r>
      <w:proofErr w:type="gramEnd"/>
      <w:r>
        <w:t>-сметной документации на оснащение комплексными системами обеспечения безопасности  (АПС, СОУЭ И ОС)</w:t>
      </w:r>
    </w:p>
    <w:p w:rsidR="00A6740A" w:rsidRDefault="00A6740A" w:rsidP="00A6740A">
      <w:r>
        <w:t xml:space="preserve">Ангара №4, ФГБУ «АСК МЧС </w:t>
      </w:r>
      <w:proofErr w:type="gramStart"/>
      <w:r>
        <w:t>РОССИИ»  на</w:t>
      </w:r>
      <w:proofErr w:type="gramEnd"/>
      <w:r>
        <w:t xml:space="preserve"> аэродроме Раменское.</w:t>
      </w:r>
    </w:p>
    <w:p w:rsidR="00A6740A" w:rsidRDefault="00A6740A" w:rsidP="00A6740A"/>
    <w:p w:rsidR="00A6740A" w:rsidRDefault="00A6740A" w:rsidP="00A6740A"/>
    <w:p w:rsidR="00A6740A" w:rsidRDefault="00A6740A" w:rsidP="00A6740A">
      <w:r>
        <w:t>1.Требования к услугам, являющимся предметом закупки.</w:t>
      </w:r>
    </w:p>
    <w:p w:rsidR="00A6740A" w:rsidRDefault="00A6740A" w:rsidP="00A6740A">
      <w:r>
        <w:t>1.1. Наименование услуг:</w:t>
      </w:r>
    </w:p>
    <w:p w:rsidR="00A6740A" w:rsidRDefault="00A6740A" w:rsidP="00A6740A">
      <w:r>
        <w:t>1.1.1. Разработка проектно-сметной документации автоматической пожарной сигнализации (далее – АПС).</w:t>
      </w:r>
    </w:p>
    <w:p w:rsidR="00A6740A" w:rsidRDefault="00A6740A" w:rsidP="00A6740A">
      <w:r>
        <w:t>1.1.2. Разработка проектно-сметной документации системы оповещения и управления эвакуацией (далее – СОУЭ).</w:t>
      </w:r>
    </w:p>
    <w:p w:rsidR="00A6740A" w:rsidRDefault="00A6740A" w:rsidP="00A6740A">
      <w:r>
        <w:t>1.1.3. Разработка проектно-сметной документации системы охранной сигнализации (ОС).</w:t>
      </w:r>
    </w:p>
    <w:p w:rsidR="00A6740A" w:rsidRDefault="00A6740A" w:rsidP="00A6740A">
      <w:r>
        <w:t>1.2. Перечень и объем услуг:</w:t>
      </w:r>
    </w:p>
    <w:p w:rsidR="00A6740A" w:rsidRDefault="00A6740A" w:rsidP="00A6740A"/>
    <w:p w:rsidR="00A6740A" w:rsidRDefault="00A6740A" w:rsidP="00A6740A">
      <w:r>
        <w:t>1.2.1. АПС:</w:t>
      </w:r>
    </w:p>
    <w:p w:rsidR="00A6740A" w:rsidRDefault="00A6740A" w:rsidP="00A6740A"/>
    <w:p w:rsidR="00A6740A" w:rsidRDefault="00A6740A" w:rsidP="00A6740A">
      <w:r>
        <w:t>1. Общие сведения:</w:t>
      </w:r>
    </w:p>
    <w:p w:rsidR="00A6740A" w:rsidRDefault="00A6740A" w:rsidP="00A6740A">
      <w:r>
        <w:t>1.1. Заказчик</w:t>
      </w:r>
      <w:r>
        <w:tab/>
        <w:t xml:space="preserve"> ФГБУ «АСК МЧС России</w:t>
      </w:r>
      <w:proofErr w:type="gramStart"/>
      <w:r>
        <w:t>» ,</w:t>
      </w:r>
      <w:proofErr w:type="gramEnd"/>
      <w:r>
        <w:t xml:space="preserve">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ул.Ватутина</w:t>
      </w:r>
      <w:proofErr w:type="spellEnd"/>
      <w:r>
        <w:t>, д.1</w:t>
      </w:r>
    </w:p>
    <w:p w:rsidR="00A6740A" w:rsidRDefault="00A6740A" w:rsidP="00A6740A">
      <w:r>
        <w:t>1.</w:t>
      </w:r>
      <w:proofErr w:type="gramStart"/>
      <w:r>
        <w:t>4.Проектировщик</w:t>
      </w:r>
      <w:proofErr w:type="gramEnd"/>
      <w:r>
        <w:tab/>
        <w:t>Организация, состоящая в  СРО в соответствии с Градостроительным кодексом РФ</w:t>
      </w:r>
    </w:p>
    <w:p w:rsidR="00A6740A" w:rsidRDefault="00A6740A" w:rsidP="00A6740A">
      <w:r>
        <w:t>Объект проектирования</w:t>
      </w:r>
      <w:r>
        <w:tab/>
        <w:t xml:space="preserve"> Ангар №4, </w:t>
      </w:r>
      <w:proofErr w:type="spellStart"/>
      <w:r>
        <w:t>г.Жуковский</w:t>
      </w:r>
      <w:proofErr w:type="spellEnd"/>
      <w:r>
        <w:t xml:space="preserve">, аэродром Раменское </w:t>
      </w:r>
    </w:p>
    <w:p w:rsidR="00A6740A" w:rsidRDefault="00A6740A" w:rsidP="00A6740A">
      <w:r>
        <w:t>1.</w:t>
      </w:r>
      <w:proofErr w:type="gramStart"/>
      <w:r>
        <w:t>2.Стадия</w:t>
      </w:r>
      <w:proofErr w:type="gramEnd"/>
      <w:r>
        <w:t xml:space="preserve"> проектирования </w:t>
      </w:r>
      <w:r>
        <w:tab/>
        <w:t xml:space="preserve"> Проектно-сметная документация </w:t>
      </w:r>
    </w:p>
    <w:p w:rsidR="00A6740A" w:rsidRDefault="00A6740A" w:rsidP="00A6740A">
      <w:r>
        <w:t>1.</w:t>
      </w:r>
      <w:proofErr w:type="gramStart"/>
      <w:r>
        <w:t>3.Вид</w:t>
      </w:r>
      <w:proofErr w:type="gramEnd"/>
      <w:r>
        <w:t xml:space="preserve"> строительства </w:t>
      </w:r>
      <w:r>
        <w:tab/>
        <w:t xml:space="preserve"> Новое строительство </w:t>
      </w:r>
    </w:p>
    <w:p w:rsidR="00A6740A" w:rsidRDefault="00A6740A" w:rsidP="00A6740A">
      <w:r>
        <w:t xml:space="preserve">1.4. Количество экземпляров </w:t>
      </w:r>
    </w:p>
    <w:p w:rsidR="00A6740A" w:rsidRDefault="00A6740A" w:rsidP="00A6740A">
      <w:r>
        <w:t xml:space="preserve">проектно-сметной </w:t>
      </w:r>
    </w:p>
    <w:p w:rsidR="00A6740A" w:rsidRDefault="00A6740A" w:rsidP="00A6740A">
      <w:r>
        <w:t xml:space="preserve">документации </w:t>
      </w:r>
      <w:r>
        <w:tab/>
        <w:t xml:space="preserve"> 3 экземпляра на бумажном носителе, прошитых и заверенных печатью проектной организации; </w:t>
      </w:r>
    </w:p>
    <w:p w:rsidR="00A6740A" w:rsidRDefault="00A6740A" w:rsidP="00A6740A">
      <w:r>
        <w:t xml:space="preserve"> 1 экземпляр в электронном виде: текстовая часть, ведомости объемов работ и спецификации материалов в формате полностью совместимом с документами </w:t>
      </w:r>
      <w:proofErr w:type="spellStart"/>
      <w:r>
        <w:t>MicrosoftWord</w:t>
      </w:r>
      <w:proofErr w:type="spellEnd"/>
      <w:r>
        <w:t xml:space="preserve">, чертежи и схемы в формате полностью </w:t>
      </w:r>
    </w:p>
    <w:p w:rsidR="00A6740A" w:rsidRDefault="00A6740A" w:rsidP="00A6740A">
      <w:r>
        <w:t xml:space="preserve">совместимом с документами </w:t>
      </w:r>
      <w:proofErr w:type="spellStart"/>
      <w:r>
        <w:t>AutoCAD</w:t>
      </w:r>
      <w:proofErr w:type="spellEnd"/>
      <w:r>
        <w:t xml:space="preserve">, сметы представить в программе </w:t>
      </w:r>
      <w:proofErr w:type="spellStart"/>
      <w:r>
        <w:t>SmetaWizard</w:t>
      </w:r>
      <w:proofErr w:type="spellEnd"/>
      <w:r>
        <w:t xml:space="preserve"> версии не ниже SWv.4.0; </w:t>
      </w:r>
    </w:p>
    <w:p w:rsidR="00A6740A" w:rsidRDefault="00A6740A" w:rsidP="00A6740A">
      <w:r>
        <w:lastRenderedPageBreak/>
        <w:t xml:space="preserve"> 1 экземпляр в электронном виде (копия оригинала со всеми согласованиями) в формате </w:t>
      </w:r>
      <w:proofErr w:type="spellStart"/>
      <w:r>
        <w:t>pdf</w:t>
      </w:r>
      <w:proofErr w:type="spellEnd"/>
      <w:r>
        <w:t xml:space="preserve">. </w:t>
      </w:r>
    </w:p>
    <w:p w:rsidR="00A6740A" w:rsidRDefault="00A6740A" w:rsidP="00A6740A">
      <w:r>
        <w:t>2.Объёмные требования к проектно-сметной документации:</w:t>
      </w:r>
    </w:p>
    <w:p w:rsidR="00A6740A" w:rsidRDefault="00A6740A" w:rsidP="00A6740A">
      <w:r>
        <w:t>2.1. Объемные требования</w:t>
      </w:r>
    </w:p>
    <w:p w:rsidR="00A6740A" w:rsidRDefault="00A6740A" w:rsidP="00A6740A">
      <w:r>
        <w:tab/>
        <w:t>Разработать проектно-сметную документацию, включая разделы:</w:t>
      </w:r>
    </w:p>
    <w:p w:rsidR="00A6740A" w:rsidRDefault="00A6740A" w:rsidP="00A6740A">
      <w:r>
        <w:t>1. Пожарная сигнализация.</w:t>
      </w:r>
    </w:p>
    <w:p w:rsidR="00A6740A" w:rsidRDefault="00A6740A" w:rsidP="00A6740A">
      <w:r>
        <w:t>2. Электротехнические сооружения.</w:t>
      </w:r>
    </w:p>
    <w:p w:rsidR="00A6740A" w:rsidRDefault="00A6740A" w:rsidP="00A6740A">
      <w:r>
        <w:t>3. Система передачи извещений.</w:t>
      </w:r>
    </w:p>
    <w:p w:rsidR="00A6740A" w:rsidRDefault="00A6740A" w:rsidP="00A6740A">
      <w:r>
        <w:t>4. Приспособление помещений (в случае необходимости приспособления помещений для установки проектируемого оборудования)</w:t>
      </w:r>
    </w:p>
    <w:p w:rsidR="00A6740A" w:rsidRDefault="00A6740A" w:rsidP="00A6740A">
      <w:r>
        <w:t xml:space="preserve">5. Сметная документация. </w:t>
      </w:r>
    </w:p>
    <w:p w:rsidR="00A6740A" w:rsidRDefault="00A6740A" w:rsidP="00A6740A">
      <w:r>
        <w:t>3. Технические требования к проектно-сметной документации:</w:t>
      </w:r>
    </w:p>
    <w:p w:rsidR="00A6740A" w:rsidRDefault="00A6740A" w:rsidP="00A6740A">
      <w:r>
        <w:t>3.1. Пожарная сигнализация</w:t>
      </w:r>
      <w:r>
        <w:tab/>
        <w:t xml:space="preserve">1. В качестве оборудования АПС должна быть использована система, отвечающая следующим требованиям: </w:t>
      </w:r>
    </w:p>
    <w:p w:rsidR="00A6740A" w:rsidRDefault="00A6740A" w:rsidP="00A6740A">
      <w:r>
        <w:t xml:space="preserve">1.1. Адресно-аналоговая система. </w:t>
      </w:r>
    </w:p>
    <w:p w:rsidR="00A6740A" w:rsidRDefault="00A6740A" w:rsidP="00A6740A">
      <w:r>
        <w:t xml:space="preserve">1.2. Система пожарной сигнализации должна иметь возможность интегрирования с другими инженерными системами: </w:t>
      </w:r>
    </w:p>
    <w:p w:rsidR="00A6740A" w:rsidRDefault="00A6740A" w:rsidP="00A6740A">
      <w:r>
        <w:t xml:space="preserve">система оповещения и управления эвакуацией; система контроля и управления доступом; система автоматического пожаротушения; </w:t>
      </w:r>
    </w:p>
    <w:p w:rsidR="00A6740A" w:rsidRDefault="00A6740A" w:rsidP="00A6740A">
      <w:r>
        <w:t xml:space="preserve">система вентиляции; </w:t>
      </w:r>
    </w:p>
    <w:p w:rsidR="00A6740A" w:rsidRDefault="00A6740A" w:rsidP="00A6740A">
      <w:r>
        <w:t xml:space="preserve">система кондиционирования; </w:t>
      </w:r>
    </w:p>
    <w:p w:rsidR="00A6740A" w:rsidRDefault="00A6740A" w:rsidP="00A6740A">
      <w:r>
        <w:t xml:space="preserve">клапаны </w:t>
      </w:r>
      <w:proofErr w:type="spellStart"/>
      <w:r>
        <w:t>огнезадерживающие</w:t>
      </w:r>
      <w:proofErr w:type="spellEnd"/>
      <w:r>
        <w:t xml:space="preserve"> пожарные; </w:t>
      </w:r>
    </w:p>
    <w:p w:rsidR="00A6740A" w:rsidRDefault="00A6740A" w:rsidP="00A6740A">
      <w:r>
        <w:t xml:space="preserve">лифты и др. </w:t>
      </w:r>
    </w:p>
    <w:p w:rsidR="00A6740A" w:rsidRDefault="00A6740A" w:rsidP="00A6740A">
      <w:r>
        <w:t xml:space="preserve">1.3. Информация обо всех событиях системы и подсистем должна отображаться на пульте управления в офисном здании ФГБУ «АСК МЧС России» на аэродроме Раменское. Должна быть предусмотрена возможность отображения состояния систем в реальном времени на персональном компьютере с возможностью просмотра на поэтажных планах состояния отдельных разделов АПС (с использованием специального программного обеспечения). </w:t>
      </w:r>
    </w:p>
    <w:p w:rsidR="00A6740A" w:rsidRDefault="00A6740A" w:rsidP="00A6740A">
      <w:r>
        <w:t xml:space="preserve">1.4. Все пульты управления, приемно-контрольные приборы, и исполнительные устройства должны быть объединены в общий внутренний протокол для обмена информацией о состоянии АПС и передачи команд управления </w:t>
      </w:r>
    </w:p>
    <w:p w:rsidR="00A6740A" w:rsidRDefault="00A6740A" w:rsidP="00A6740A">
      <w:r>
        <w:t xml:space="preserve">1.5. Должна быть предусмотрена возможность организации нескольких удаленных рабочих мест оператора или администратора системы. </w:t>
      </w:r>
    </w:p>
    <w:p w:rsidR="00A6740A" w:rsidRDefault="00A6740A" w:rsidP="00A6740A">
      <w:r>
        <w:t xml:space="preserve">1.6. В зданиях классов функциональной пожарной опасности Ф 1.1, Ф 1.2, Ф 4.1, Ф 4.2 предусмотреть передачу сигналов о возникновении пожара на пульт подразделения пожарной охраны без участия сотрудников объекта или организации, транслирующей сигналы. </w:t>
      </w:r>
    </w:p>
    <w:p w:rsidR="00A6740A" w:rsidRDefault="00A6740A" w:rsidP="00A6740A">
      <w:r>
        <w:t xml:space="preserve">1. 7. Возможность написания сценариев управления, позволяющих выдавать одну или комплекс команд приемно-контрольным приборам, исполнительным устройствам, а также программному </w:t>
      </w:r>
      <w:r>
        <w:lastRenderedPageBreak/>
        <w:t xml:space="preserve">обеспечению системы как по событию в системе или временному расписанию, так и по команде оператора. </w:t>
      </w:r>
    </w:p>
    <w:p w:rsidR="00A6740A" w:rsidRDefault="00A6740A" w:rsidP="00A6740A">
      <w:r>
        <w:t xml:space="preserve">1.8. Возможность применения в рамках одной конкретной системы пороговых, адресных и адресно-аналоговых </w:t>
      </w:r>
      <w:proofErr w:type="spellStart"/>
      <w:r>
        <w:t>извещателей</w:t>
      </w:r>
      <w:proofErr w:type="spellEnd"/>
      <w:r>
        <w:t xml:space="preserve">. </w:t>
      </w:r>
    </w:p>
    <w:p w:rsidR="00A6740A" w:rsidRDefault="00A6740A" w:rsidP="00A6740A">
      <w:r>
        <w:t xml:space="preserve">2. Типы применяемых </w:t>
      </w:r>
      <w:proofErr w:type="spellStart"/>
      <w:r>
        <w:t>извещателей</w:t>
      </w:r>
      <w:proofErr w:type="spellEnd"/>
      <w:r>
        <w:t xml:space="preserve"> и организация шлейфов АУПС </w:t>
      </w:r>
      <w:proofErr w:type="spellStart"/>
      <w:r>
        <w:t>извещатель</w:t>
      </w:r>
      <w:proofErr w:type="spellEnd"/>
      <w:r>
        <w:t xml:space="preserve"> пожарный дымовой оптико-электронный адресно-аналоговый; </w:t>
      </w:r>
      <w:proofErr w:type="spellStart"/>
      <w:r>
        <w:t>извещатель</w:t>
      </w:r>
      <w:proofErr w:type="spellEnd"/>
      <w:r>
        <w:t xml:space="preserve"> пожарный тепловой максимально-¬дифференциальный адресно-аналоговый; </w:t>
      </w:r>
      <w:proofErr w:type="spellStart"/>
      <w:r>
        <w:t>извещатели</w:t>
      </w:r>
      <w:proofErr w:type="spellEnd"/>
      <w:r>
        <w:t xml:space="preserve"> пожарные ручные </w:t>
      </w:r>
      <w:proofErr w:type="spellStart"/>
      <w:r>
        <w:t>электроконтактные</w:t>
      </w:r>
      <w:proofErr w:type="spellEnd"/>
      <w:r>
        <w:t xml:space="preserve"> адресные </w:t>
      </w:r>
      <w:proofErr w:type="spellStart"/>
      <w:r>
        <w:t>извещатель</w:t>
      </w:r>
      <w:proofErr w:type="spellEnd"/>
      <w:r>
        <w:t xml:space="preserve"> пожарный дымовой линейный.</w:t>
      </w:r>
    </w:p>
    <w:p w:rsidR="00A6740A" w:rsidRDefault="00A6740A" w:rsidP="00A6740A">
      <w:r>
        <w:t xml:space="preserve">Выбор конкретного типа </w:t>
      </w:r>
      <w:proofErr w:type="spellStart"/>
      <w:r>
        <w:t>извещателя</w:t>
      </w:r>
      <w:proofErr w:type="spellEnd"/>
      <w:r>
        <w:t xml:space="preserve"> для каждого помещения и способы организации шлейфов и разделов АПС определяются «СП 5.13130.2009. Свод правил. </w:t>
      </w:r>
    </w:p>
    <w:p w:rsidR="00A6740A" w:rsidRDefault="00A6740A" w:rsidP="00A6740A">
      <w:r>
        <w:t xml:space="preserve">«Системы противопожарной защиты. Установки пожарной </w:t>
      </w:r>
      <w:r>
        <w:tab/>
        <w:t xml:space="preserve">сигнализации </w:t>
      </w:r>
      <w:r>
        <w:tab/>
        <w:t xml:space="preserve">и пожаротушения автоматические. Нормы и правила проектирования», утвержденным приказом МЧС РФ от 25.03.2009 № 175. </w:t>
      </w:r>
    </w:p>
    <w:p w:rsidR="00A6740A" w:rsidRDefault="00A6740A" w:rsidP="00A6740A">
      <w:r>
        <w:t xml:space="preserve">3. Кабельные соединения. </w:t>
      </w:r>
    </w:p>
    <w:p w:rsidR="00A6740A" w:rsidRDefault="00A6740A" w:rsidP="00A6740A">
      <w:r>
        <w:t xml:space="preserve">Кабельные соединения (шлейфы оповещения, питания, управления и пр.) АПС выполнить с использованием негорючих кабелей с низким </w:t>
      </w:r>
      <w:proofErr w:type="spellStart"/>
      <w:r>
        <w:t>дымо</w:t>
      </w:r>
      <w:proofErr w:type="spellEnd"/>
      <w:r>
        <w:t xml:space="preserve">- и </w:t>
      </w:r>
      <w:proofErr w:type="spellStart"/>
      <w:r>
        <w:t>газовыделением</w:t>
      </w:r>
      <w:proofErr w:type="spellEnd"/>
      <w:r>
        <w:t xml:space="preserve"> (</w:t>
      </w:r>
      <w:proofErr w:type="spellStart"/>
      <w:r>
        <w:t>нг</w:t>
      </w:r>
      <w:proofErr w:type="spellEnd"/>
      <w:r>
        <w:t xml:space="preserve">-LSFR, FRLS). </w:t>
      </w:r>
    </w:p>
    <w:p w:rsidR="00A6740A" w:rsidRDefault="00A6740A" w:rsidP="00A6740A">
      <w:r>
        <w:t xml:space="preserve">4. Размещение оборудования. </w:t>
      </w:r>
    </w:p>
    <w:p w:rsidR="00A6740A" w:rsidRDefault="00A6740A" w:rsidP="00A6740A">
      <w:r>
        <w:t xml:space="preserve">Приемная аппаратура пожарной сигнализации должна размещаться на посту охраны. </w:t>
      </w:r>
    </w:p>
    <w:p w:rsidR="00A6740A" w:rsidRDefault="00A6740A" w:rsidP="00A6740A">
      <w:r>
        <w:t xml:space="preserve">3.2. Электротехнические сооружения </w:t>
      </w:r>
      <w:r>
        <w:tab/>
        <w:t xml:space="preserve">1. Документацией предусмотреть подключение системы АПС к существующей системе электропитания и заземления здания 380/220В, в том числе: </w:t>
      </w:r>
    </w:p>
    <w:p w:rsidR="00A6740A" w:rsidRDefault="00A6740A" w:rsidP="00A6740A">
      <w:r>
        <w:t xml:space="preserve">1.1. Предусмотреть прокладку кабеля электропитания от точки подключения до места расположения проектируемого оборудования АПС, марку и сечение кабелей электропитания определить при проектировании. 1.2. В точке подключения к сети электропитания </w:t>
      </w:r>
    </w:p>
    <w:p w:rsidR="00A6740A" w:rsidRDefault="00A6740A" w:rsidP="00A6740A">
      <w:r>
        <w:t xml:space="preserve">предусмотреть установку автоматического выключателя необходимого номинала. </w:t>
      </w:r>
    </w:p>
    <w:p w:rsidR="00A6740A" w:rsidRDefault="00A6740A" w:rsidP="00A6740A">
      <w:r>
        <w:t xml:space="preserve">1.3. Точка подключения определяется совместно представителем владельца здания во время проведения проектно-изыскательских работ. </w:t>
      </w:r>
    </w:p>
    <w:p w:rsidR="00A6740A" w:rsidRDefault="00A6740A" w:rsidP="00A6740A">
      <w:r>
        <w:t xml:space="preserve">2. По степени обеспечения надежности электроснабжения </w:t>
      </w:r>
      <w:proofErr w:type="spellStart"/>
      <w:r>
        <w:t>электроприемники</w:t>
      </w:r>
      <w:proofErr w:type="spellEnd"/>
      <w:r>
        <w:t xml:space="preserve"> автоматической установки пожарной сигнализации должны быть отнесены к I категории согласно Правилам устройства электроустановок, утвержденным приказом Минэнерго РФ от 08.07.02 №204. </w:t>
      </w:r>
    </w:p>
    <w:p w:rsidR="00A6740A" w:rsidRDefault="00A6740A" w:rsidP="00A6740A">
      <w:r>
        <w:t xml:space="preserve">3. Электропитание системы АПС должно быть бесперебойным и осуществляться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от аккумуляторных батарей. </w:t>
      </w:r>
    </w:p>
    <w:p w:rsidR="00A6740A" w:rsidRDefault="00A6740A" w:rsidP="00A6740A">
      <w:r>
        <w:t xml:space="preserve">4. При наличии одного источника электропитания допускается использовать в качестве резервного источника питания АПС аккумуляторные батареи или блоки бесперебойного питания, которые должны обеспечивать питание указанных </w:t>
      </w:r>
      <w:proofErr w:type="spellStart"/>
      <w:r>
        <w:t>электроприемников</w:t>
      </w:r>
      <w:proofErr w:type="spellEnd"/>
      <w:r>
        <w:t xml:space="preserve"> в дежурном режиме в течение 24 ч. плюс 3 ч. работы системы пожарной автоматики в тревожном режиме. </w:t>
      </w:r>
    </w:p>
    <w:p w:rsidR="00A6740A" w:rsidRDefault="00A6740A" w:rsidP="00A6740A">
      <w:r>
        <w:t>5. Подключение запроектировать в соответствии с требованиями «СП 6.13130.2013 Свод правил. Системы противопожарной защиты. Электрооборудование. Требования пожарной безопасности», утвержденного приказом МЧС РФ от 21.02.2013 № 115.</w:t>
      </w:r>
    </w:p>
    <w:p w:rsidR="00A6740A" w:rsidRDefault="00A6740A" w:rsidP="00A6740A">
      <w:r>
        <w:lastRenderedPageBreak/>
        <w:t>3.3. Система защиты</w:t>
      </w:r>
      <w:r>
        <w:tab/>
      </w:r>
      <w:proofErr w:type="gramStart"/>
      <w:r>
        <w:t>Предусмотреть</w:t>
      </w:r>
      <w:proofErr w:type="gramEnd"/>
      <w:r>
        <w:t xml:space="preserve"> систему защиты информации, передачи извещений и каналов управления. </w:t>
      </w:r>
    </w:p>
    <w:p w:rsidR="00A6740A" w:rsidRDefault="00A6740A" w:rsidP="00A6740A"/>
    <w:p w:rsidR="00A6740A" w:rsidRDefault="00A6740A" w:rsidP="00A6740A">
      <w:r>
        <w:t xml:space="preserve">3.4. Приспособление помещений </w:t>
      </w:r>
    </w:p>
    <w:p w:rsidR="00A6740A" w:rsidRDefault="00A6740A" w:rsidP="00A6740A">
      <w:r>
        <w:tab/>
        <w:t xml:space="preserve">В случае необходимости предусмотреть приспособление помещения, в котором устанавливается оборудование. </w:t>
      </w:r>
    </w:p>
    <w:p w:rsidR="00A6740A" w:rsidRDefault="00A6740A" w:rsidP="00A6740A"/>
    <w:p w:rsidR="00A6740A" w:rsidRDefault="00A6740A" w:rsidP="00A6740A">
      <w:r>
        <w:t xml:space="preserve">3.5. Сметная документация </w:t>
      </w:r>
    </w:p>
    <w:p w:rsidR="00A6740A" w:rsidRDefault="00A6740A" w:rsidP="00A6740A">
      <w:r>
        <w:tab/>
        <w:t xml:space="preserve">Сметная документация должна быть выполнена в соответствии со сборником территориальных единичных расценок, утвержденным Комитетом экономического развития, промышленной политики и торговли, ТСНБ «ГОСЭТАЛОН 2012», который введен в действие с 01.01.2012. </w:t>
      </w:r>
    </w:p>
    <w:p w:rsidR="00A6740A" w:rsidRDefault="00A6740A" w:rsidP="00A6740A">
      <w:r>
        <w:t xml:space="preserve">3.6. Дополнительные нормативные требования </w:t>
      </w:r>
    </w:p>
    <w:p w:rsidR="00A6740A" w:rsidRDefault="00A6740A" w:rsidP="00A6740A">
      <w:r>
        <w:tab/>
        <w:t xml:space="preserve">1. Проектно-сметная документация </w:t>
      </w:r>
      <w:r>
        <w:tab/>
        <w:t xml:space="preserve">должна </w:t>
      </w:r>
      <w:proofErr w:type="gramStart"/>
      <w:r>
        <w:t>быть  выполнена</w:t>
      </w:r>
      <w:proofErr w:type="gramEnd"/>
      <w:r>
        <w:t xml:space="preserve"> в соответствии со </w:t>
      </w:r>
      <w:r>
        <w:tab/>
        <w:t xml:space="preserve">следующими  нормативными правовыми актами, а также нормативно-техническими и регламентирующими документами: </w:t>
      </w:r>
    </w:p>
    <w:p w:rsidR="00A6740A" w:rsidRDefault="00A6740A" w:rsidP="00A6740A">
      <w:r>
        <w:t xml:space="preserve">ГОСТ Р 21.1101-2013 «Система проектной документации для строительства. Основные требования к проектной и рабочей документации». Утвержден и введен в действие Приказом Федерального агентства по техническому регулированию и метрологии от 11 июня 2013 г. № 156-ст; </w:t>
      </w:r>
    </w:p>
    <w:p w:rsidR="00A6740A" w:rsidRDefault="00A6740A" w:rsidP="00A6740A">
      <w:r>
        <w:t xml:space="preserve">Федеральным законом от 22.07.2008 № 123-ФЗ «Технический регламент о требованиях пожарной безопасности»; </w:t>
      </w:r>
    </w:p>
    <w:p w:rsidR="00A6740A" w:rsidRDefault="00A6740A" w:rsidP="00A6740A">
      <w:r>
        <w:t xml:space="preserve">постановлением Правительства РФ от 16.02.2008 № 87 «О составе разделов проектной документации и требованиях к их содержанию»; </w:t>
      </w:r>
    </w:p>
    <w:p w:rsidR="00A6740A" w:rsidRDefault="00A6740A" w:rsidP="00A6740A">
      <w:r>
        <w:t xml:space="preserve">«СП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проектирования», утвержденным приказом МЧС РФ от 25.03.2009 № 175; </w:t>
      </w:r>
    </w:p>
    <w:p w:rsidR="00A6740A" w:rsidRDefault="00A6740A" w:rsidP="00A6740A">
      <w:r>
        <w:t xml:space="preserve">«СП 6.13130.2013. Свод </w:t>
      </w:r>
      <w:r>
        <w:tab/>
        <w:t xml:space="preserve">правил. Системы противопожарной защиты. Электрооборудование. Требования пожарной безопасности», утвержденным приказом МЧС РФ от 21.02.2009 № 115; </w:t>
      </w:r>
    </w:p>
    <w:p w:rsidR="00A6740A" w:rsidRDefault="00A6740A" w:rsidP="00A6740A">
      <w:r>
        <w:t xml:space="preserve">Правилами устройства электроустановок, утвержденными приказом Минэнерго РФ от 08.07.02 №204; </w:t>
      </w:r>
    </w:p>
    <w:p w:rsidR="00A6740A" w:rsidRDefault="00A6740A" w:rsidP="00A6740A">
      <w:r>
        <w:t xml:space="preserve">- иными нормами и правилами. </w:t>
      </w:r>
    </w:p>
    <w:p w:rsidR="00A6740A" w:rsidRDefault="00A6740A" w:rsidP="00A6740A">
      <w:r>
        <w:t xml:space="preserve">2. Дополнительные требования: </w:t>
      </w:r>
    </w:p>
    <w:p w:rsidR="00A6740A" w:rsidRDefault="00A6740A" w:rsidP="00A6740A">
      <w:r>
        <w:t xml:space="preserve">2.1. К техническому заданию необходимо приложить расчет стоимости на проектирование. </w:t>
      </w:r>
    </w:p>
    <w:p w:rsidR="00A6740A" w:rsidRDefault="00A6740A" w:rsidP="00A6740A">
      <w:r>
        <w:t xml:space="preserve">2.2. Технические условия должны являться неотъемлемой частью технического задания (срок действия технических условий - 2 года). </w:t>
      </w:r>
    </w:p>
    <w:p w:rsidR="00A6740A" w:rsidRDefault="00A6740A" w:rsidP="00A6740A">
      <w:r>
        <w:t xml:space="preserve">2.3. В проектной документации обязать Исполнителя после окончания работ по монтажу и пуско-наладке заполнить Паспорт КСОБ объекта в соответствии с распоряжением Комитета по информатизации и связи № 25-р от 23.07.2012. </w:t>
      </w:r>
    </w:p>
    <w:p w:rsidR="00A6740A" w:rsidRDefault="00A6740A" w:rsidP="00A6740A">
      <w:r>
        <w:lastRenderedPageBreak/>
        <w:t xml:space="preserve">2.4. Предусмотреть использование в приоритетном порядке оборудования отечественных производителей. </w:t>
      </w:r>
    </w:p>
    <w:p w:rsidR="00A6740A" w:rsidRDefault="00A6740A" w:rsidP="00A6740A">
      <w:r>
        <w:t xml:space="preserve">2.5. Согласно п. 2.2.7 РД 009-01-96 «Установки пожарной автоматики. Правила технического содержания», в проектной документации отразить обязанность администрации объекта иметь резервный запас пожарных </w:t>
      </w:r>
      <w:proofErr w:type="spellStart"/>
      <w:r>
        <w:t>извещателей</w:t>
      </w:r>
      <w:proofErr w:type="spellEnd"/>
      <w:r>
        <w:t xml:space="preserve"> каждого типа для замены неисправных или выработавших свой ресурс в количестве, не менее 10 % от установленных.</w:t>
      </w:r>
    </w:p>
    <w:p w:rsidR="00A6740A" w:rsidRDefault="00A6740A" w:rsidP="00A6740A">
      <w:r>
        <w:t>3.7. Особые требования</w:t>
      </w:r>
      <w:r>
        <w:tab/>
        <w:t xml:space="preserve">1. Информация с диспетчерского пункта, находящегося в помещении № 24 1 этажа Ангара №4 должна выводиться на основной терминал (пульт) в офисном здании «АСК МЧС России» на аэродроме Раменское. </w:t>
      </w:r>
    </w:p>
    <w:p w:rsidR="00A6740A" w:rsidRDefault="00A6740A" w:rsidP="00A6740A">
      <w:r>
        <w:t xml:space="preserve">2.Предусмотреть проектом замену устаревшего компьютерного оборудования на основном пульте управления в офисном здании ФГБУ «АСК МЧС </w:t>
      </w:r>
      <w:proofErr w:type="gramStart"/>
      <w:r>
        <w:t>России»  на</w:t>
      </w:r>
      <w:proofErr w:type="gramEnd"/>
      <w:r>
        <w:t xml:space="preserve"> аэродроме Раменское. </w:t>
      </w:r>
    </w:p>
    <w:p w:rsidR="00A6740A" w:rsidRDefault="00A6740A" w:rsidP="00A6740A">
      <w:r>
        <w:t xml:space="preserve">3.8. Согласования </w:t>
      </w:r>
    </w:p>
    <w:p w:rsidR="00A6740A" w:rsidRDefault="00A6740A" w:rsidP="00A6740A">
      <w:r>
        <w:tab/>
        <w:t>1.На проектно-сметную документацию на оснащение комплексными системами обеспечения безопасности (АПС, СОУЭ И ОС) должна быть получена виза о ее рассмотрении в ФГКУ «СПЕЦИАЛЬНОЕ УПРАВЛЕНИЕ ФЕДЕРАЛЬНОЙ ПРОТИВОПОЖАРНОЙ СЛУЖБЫ № 3 МЧС России»</w:t>
      </w:r>
    </w:p>
    <w:p w:rsidR="00A6740A" w:rsidRDefault="00A6740A" w:rsidP="00A6740A">
      <w:r>
        <w:t>2. План расположения оборудования, структурные схемы, схемы прокладки кабелей и др. должны быть согласованы с Заказчиком и владельцем защищаемых помещений (подпись и печать).</w:t>
      </w:r>
    </w:p>
    <w:p w:rsidR="00A6740A" w:rsidRDefault="00A6740A" w:rsidP="00A6740A">
      <w:r>
        <w:t>3. Техническое задание и проектно-сметная документация согласовываются с Заказчиком на соответствие выданным техническим условиям.</w:t>
      </w:r>
    </w:p>
    <w:p w:rsidR="00A6740A" w:rsidRDefault="00A6740A" w:rsidP="00A6740A">
      <w:r>
        <w:t>4.</w:t>
      </w:r>
      <w:r>
        <w:tab/>
        <w:t>Исходные данные:</w:t>
      </w:r>
    </w:p>
    <w:p w:rsidR="00A6740A" w:rsidRDefault="00A6740A" w:rsidP="00A6740A">
      <w:r>
        <w:t>4.1. Предоставляемые заказчиком</w:t>
      </w:r>
      <w:r>
        <w:tab/>
        <w:t>Архитектурно-строительные чертежи, содержащие разрезы, экспликации помещений с указанием пожарной опасности.</w:t>
      </w:r>
    </w:p>
    <w:p w:rsidR="00A6740A" w:rsidRDefault="00A6740A" w:rsidP="00A6740A">
      <w:r>
        <w:t>4.2. Характеристика помещений</w:t>
      </w:r>
      <w:r>
        <w:tab/>
        <w:t>1. Класс функциональное пожарной опасности объекта – Ф4.1</w:t>
      </w:r>
    </w:p>
    <w:p w:rsidR="00A6740A" w:rsidRDefault="00A6740A" w:rsidP="00A6740A">
      <w:r>
        <w:t xml:space="preserve">2. Степень огнестойкости помещений – Г2-В4 </w:t>
      </w:r>
    </w:p>
    <w:p w:rsidR="00A6740A" w:rsidRDefault="00A6740A" w:rsidP="00A6740A">
      <w:r>
        <w:t>3. Диспетчерский пункт находится в помещении № 24 1 этажа Ангара №4 (согласно поэтажного плана)</w:t>
      </w:r>
    </w:p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>
      <w:r>
        <w:t>1.2.2. СОУЭ:</w:t>
      </w:r>
    </w:p>
    <w:p w:rsidR="00A6740A" w:rsidRDefault="00A6740A" w:rsidP="00A6740A">
      <w:r>
        <w:t>1. Общие сведения:</w:t>
      </w:r>
    </w:p>
    <w:p w:rsidR="00A6740A" w:rsidRDefault="00A6740A" w:rsidP="00A6740A">
      <w:r>
        <w:t xml:space="preserve">1.1. Наименование и адрес </w:t>
      </w:r>
      <w:r>
        <w:tab/>
        <w:t xml:space="preserve">Система оповещения и управления эвакуацией в здании ФГБУ «АСК МЧС </w:t>
      </w:r>
      <w:proofErr w:type="gramStart"/>
      <w:r>
        <w:t>России»  Ангар</w:t>
      </w:r>
      <w:proofErr w:type="gramEnd"/>
      <w:r>
        <w:t xml:space="preserve"> №4, аэродром Раменское</w:t>
      </w:r>
    </w:p>
    <w:p w:rsidR="00A6740A" w:rsidRDefault="00A6740A" w:rsidP="00A6740A">
      <w:r>
        <w:t xml:space="preserve">1.2. Стадия проектирования </w:t>
      </w:r>
      <w:r>
        <w:tab/>
        <w:t xml:space="preserve">Проектно-сметная документация </w:t>
      </w:r>
    </w:p>
    <w:p w:rsidR="00A6740A" w:rsidRDefault="00A6740A" w:rsidP="00A6740A">
      <w:r>
        <w:t xml:space="preserve">1.3. Вид строительства </w:t>
      </w:r>
      <w:r>
        <w:tab/>
        <w:t xml:space="preserve">Новое строительство </w:t>
      </w:r>
    </w:p>
    <w:p w:rsidR="00A6740A" w:rsidRDefault="00A6740A" w:rsidP="00A6740A">
      <w:r>
        <w:t xml:space="preserve">1.4. Количество экземпляров </w:t>
      </w:r>
    </w:p>
    <w:p w:rsidR="00A6740A" w:rsidRDefault="00A6740A" w:rsidP="00A6740A">
      <w:r>
        <w:lastRenderedPageBreak/>
        <w:t xml:space="preserve">проектно-сметной </w:t>
      </w:r>
    </w:p>
    <w:p w:rsidR="00A6740A" w:rsidRDefault="00A6740A" w:rsidP="00A6740A">
      <w:r>
        <w:t xml:space="preserve">документации </w:t>
      </w:r>
      <w:r>
        <w:tab/>
        <w:t xml:space="preserve"> 3 экземпляра на бумажном носителе, прошитых и заверенных печатью проектной организации; </w:t>
      </w:r>
    </w:p>
    <w:p w:rsidR="00A6740A" w:rsidRDefault="00A6740A" w:rsidP="00A6740A">
      <w:r>
        <w:t xml:space="preserve"> 1 экземпляр в электронном виде: текстовая часть, ведомости объемов работ и спецификации материалов в формате полностью совместимом с </w:t>
      </w:r>
    </w:p>
    <w:p w:rsidR="00A6740A" w:rsidRDefault="00A6740A" w:rsidP="00A6740A">
      <w:r>
        <w:t xml:space="preserve">документами </w:t>
      </w:r>
      <w:proofErr w:type="spellStart"/>
      <w:r>
        <w:t>MicrosoftWord</w:t>
      </w:r>
      <w:proofErr w:type="spellEnd"/>
      <w:r>
        <w:t xml:space="preserve">, чертежи и схемы в формате полностью </w:t>
      </w:r>
    </w:p>
    <w:p w:rsidR="00A6740A" w:rsidRDefault="00A6740A" w:rsidP="00A6740A">
      <w:r>
        <w:t xml:space="preserve">совместимом с документами </w:t>
      </w:r>
      <w:proofErr w:type="spellStart"/>
      <w:r>
        <w:t>AutoCAD</w:t>
      </w:r>
      <w:proofErr w:type="spellEnd"/>
      <w:r>
        <w:t xml:space="preserve">, сметы представить в программе </w:t>
      </w:r>
      <w:proofErr w:type="spellStart"/>
      <w:r>
        <w:t>SmetaWizard</w:t>
      </w:r>
      <w:proofErr w:type="spellEnd"/>
      <w:r>
        <w:t xml:space="preserve"> версии не ниже SWv.4.0; </w:t>
      </w:r>
    </w:p>
    <w:p w:rsidR="00A6740A" w:rsidRDefault="00A6740A" w:rsidP="00A6740A">
      <w:r>
        <w:t xml:space="preserve"> 1 экземпляр в электронном виде (копия оригинала </w:t>
      </w:r>
    </w:p>
    <w:p w:rsidR="00A6740A" w:rsidRDefault="00A6740A" w:rsidP="00A6740A">
      <w:r>
        <w:t xml:space="preserve">со всеми согласованиями) в формате </w:t>
      </w:r>
      <w:proofErr w:type="spellStart"/>
      <w:r>
        <w:t>pdf</w:t>
      </w:r>
      <w:proofErr w:type="spellEnd"/>
      <w:r>
        <w:t xml:space="preserve">. </w:t>
      </w:r>
    </w:p>
    <w:p w:rsidR="00A6740A" w:rsidRDefault="00A6740A" w:rsidP="00A6740A">
      <w:r>
        <w:t>2.Объёмные требования к проектно-сметной документации:</w:t>
      </w:r>
    </w:p>
    <w:p w:rsidR="00A6740A" w:rsidRDefault="00A6740A" w:rsidP="00A6740A">
      <w:r>
        <w:t>2 .1. Объемные требования</w:t>
      </w:r>
    </w:p>
    <w:p w:rsidR="00A6740A" w:rsidRDefault="00A6740A" w:rsidP="00A6740A">
      <w:r>
        <w:tab/>
        <w:t>Разработать проектно-сметную документацию, включая разделы:</w:t>
      </w:r>
    </w:p>
    <w:p w:rsidR="00A6740A" w:rsidRDefault="00A6740A" w:rsidP="00A6740A">
      <w:r>
        <w:t>1. Система оповещения и управления эвакуацией людей.</w:t>
      </w:r>
    </w:p>
    <w:p w:rsidR="00A6740A" w:rsidRDefault="00A6740A" w:rsidP="00A6740A">
      <w:r>
        <w:t>2. Электротехнические сооружения.</w:t>
      </w:r>
    </w:p>
    <w:p w:rsidR="00A6740A" w:rsidRDefault="00A6740A" w:rsidP="00A6740A">
      <w:r>
        <w:t>3. Система передачи извещений.</w:t>
      </w:r>
    </w:p>
    <w:p w:rsidR="00A6740A" w:rsidRDefault="00A6740A" w:rsidP="00A6740A">
      <w:r>
        <w:t xml:space="preserve">4. Приспособление помещений (в случае необходимости приспособления </w:t>
      </w:r>
      <w:r>
        <w:tab/>
        <w:t>помещений для установки проектируемого оборудования)</w:t>
      </w:r>
    </w:p>
    <w:p w:rsidR="00A6740A" w:rsidRDefault="00A6740A" w:rsidP="00A6740A">
      <w:r>
        <w:t xml:space="preserve">5. Сметная документация. </w:t>
      </w:r>
    </w:p>
    <w:p w:rsidR="00A6740A" w:rsidRDefault="00A6740A" w:rsidP="00A6740A">
      <w:r>
        <w:t>3.Технические требования к проектно-сметной документации:</w:t>
      </w:r>
    </w:p>
    <w:p w:rsidR="00A6740A" w:rsidRDefault="00A6740A" w:rsidP="00A6740A">
      <w:r>
        <w:t>3.1. Система оповещения и управления эвакуацией</w:t>
      </w:r>
      <w:r>
        <w:tab/>
        <w:t xml:space="preserve">1. В качестве оборудования СОЭУ должна быть использована система, отвечающая следующим требованиям к системе: </w:t>
      </w:r>
    </w:p>
    <w:p w:rsidR="00A6740A" w:rsidRDefault="00A6740A" w:rsidP="00A6740A">
      <w:r>
        <w:t xml:space="preserve">1.1. Своевременная передачи звуковой и световой информации о возникновении </w:t>
      </w:r>
    </w:p>
    <w:p w:rsidR="00A6740A" w:rsidRDefault="00A6740A" w:rsidP="00A6740A">
      <w:r>
        <w:t xml:space="preserve">пожара, порядке эвакуации и других действиях, направленных на обеспечение безопасности при возникновении пожара и других чрезвычайных ситуациях. </w:t>
      </w:r>
    </w:p>
    <w:p w:rsidR="00A6740A" w:rsidRDefault="00A6740A" w:rsidP="00A6740A">
      <w:r>
        <w:t xml:space="preserve"> 1.2. Система оповещения должна включаться автоматически от управляющих </w:t>
      </w:r>
    </w:p>
    <w:p w:rsidR="00A6740A" w:rsidRDefault="00A6740A" w:rsidP="00A6740A">
      <w:r>
        <w:t xml:space="preserve">сигналов автоматической установкой пожарной сигнализации или пожаротушения. </w:t>
      </w:r>
    </w:p>
    <w:p w:rsidR="00A6740A" w:rsidRDefault="00A6740A" w:rsidP="00A6740A">
      <w:r>
        <w:t xml:space="preserve">Сигналы ГО имеют приоритет над сигналами объектовых пультов управления. Сигнал ПОЖАР имеет высший приоритет. </w:t>
      </w:r>
    </w:p>
    <w:p w:rsidR="00A6740A" w:rsidRDefault="00A6740A" w:rsidP="00A6740A">
      <w:r>
        <w:t xml:space="preserve"> 1.3. Система оповещения и управления эвакуацией людей при пожаре должна иметь возможность интегрирования с другими системами обеспечения безопасности: </w:t>
      </w:r>
    </w:p>
    <w:p w:rsidR="00A6740A" w:rsidRDefault="00A6740A" w:rsidP="00A6740A">
      <w:r>
        <w:t xml:space="preserve">- система автоматической пожарной сигнализации; </w:t>
      </w:r>
    </w:p>
    <w:p w:rsidR="00A6740A" w:rsidRDefault="00A6740A" w:rsidP="00A6740A">
      <w:r>
        <w:t xml:space="preserve">- система автоматического пожаротушения. </w:t>
      </w:r>
    </w:p>
    <w:p w:rsidR="00A6740A" w:rsidRDefault="00A6740A" w:rsidP="00A6740A">
      <w:r>
        <w:t xml:space="preserve"> 1.4. Пульт управления должен полностью отображать состояние всех элементов системы (исправности и неисправности линий звукового и светового оповещения, наличие связи с этажными устройствами и пр.). </w:t>
      </w:r>
    </w:p>
    <w:p w:rsidR="00A6740A" w:rsidRDefault="00A6740A" w:rsidP="00A6740A">
      <w:r>
        <w:lastRenderedPageBreak/>
        <w:t xml:space="preserve"> 1.5. Система должна позволять осуществлять трансляцию сообщений </w:t>
      </w:r>
      <w:proofErr w:type="spellStart"/>
      <w:r>
        <w:t>позонно</w:t>
      </w:r>
      <w:proofErr w:type="spellEnd"/>
      <w:r>
        <w:t xml:space="preserve"> (в соответствии с разработанным планом эвакуации). </w:t>
      </w:r>
    </w:p>
    <w:p w:rsidR="00A6740A" w:rsidRDefault="00A6740A" w:rsidP="00A6740A">
      <w:r>
        <w:t xml:space="preserve"> 1.6. </w:t>
      </w:r>
      <w:proofErr w:type="spellStart"/>
      <w:r>
        <w:t>Радиоканальные</w:t>
      </w:r>
      <w:proofErr w:type="spellEnd"/>
      <w:r>
        <w:t xml:space="preserve"> соединительные линии, а также соединительные линии в СОУЭ с речевым оповещением должны быть обеспечены системой автоматического контроля их работоспособности. </w:t>
      </w:r>
    </w:p>
    <w:p w:rsidR="00A6740A" w:rsidRDefault="00A6740A" w:rsidP="00A6740A">
      <w:r>
        <w:t xml:space="preserve"> 1. 7. Конкретные характеристики системы должны соответствовать типу СОУЭ объекта, определенному в соответствии с классификацией, указанной в «СП    3.13130.2009. Свод правил. Системы противопожарной защиты. Система оповещения и управления эвакуацией людей при пожаре. Требования пожарной безопасности», утвержденном приказом МЧС РФ от 25.03.2009 № 173 (таблица 1). Тип СОУЭ для защищаемого объекта должен определяться по таблице 2 вышеуказанного свода правил. </w:t>
      </w:r>
    </w:p>
    <w:p w:rsidR="00A6740A" w:rsidRDefault="00A6740A" w:rsidP="00A6740A">
      <w:r>
        <w:t xml:space="preserve">2. Кабельные соединения </w:t>
      </w:r>
    </w:p>
    <w:p w:rsidR="00A6740A" w:rsidRDefault="00A6740A" w:rsidP="00A6740A">
      <w:r>
        <w:t xml:space="preserve">Кабельные соединения (шлейфы оповещения, питания, управления и пр.) СОУЭ выполнить с использованием негорючих кабелей с низким </w:t>
      </w:r>
      <w:proofErr w:type="spellStart"/>
      <w:r>
        <w:t>дымо</w:t>
      </w:r>
      <w:proofErr w:type="spellEnd"/>
      <w:r>
        <w:t xml:space="preserve">- и </w:t>
      </w:r>
      <w:proofErr w:type="spellStart"/>
      <w:r>
        <w:t>газовыделением</w:t>
      </w:r>
      <w:proofErr w:type="spellEnd"/>
      <w:r>
        <w:t xml:space="preserve"> (</w:t>
      </w:r>
      <w:proofErr w:type="spellStart"/>
      <w:r>
        <w:t>нг</w:t>
      </w:r>
      <w:proofErr w:type="spellEnd"/>
      <w:r>
        <w:t xml:space="preserve">-LSFR, FRLS). </w:t>
      </w:r>
    </w:p>
    <w:p w:rsidR="00A6740A" w:rsidRDefault="00A6740A" w:rsidP="00A6740A">
      <w:r>
        <w:t xml:space="preserve">3. Размещение оборудования: </w:t>
      </w:r>
    </w:p>
    <w:p w:rsidR="00A6740A" w:rsidRDefault="00A6740A" w:rsidP="00A6740A">
      <w:r>
        <w:t>Центральный пульт управления СОУЭ должен размещаться на посту охраны.</w:t>
      </w:r>
    </w:p>
    <w:p w:rsidR="00A6740A" w:rsidRDefault="00A6740A" w:rsidP="00A6740A">
      <w:r>
        <w:t xml:space="preserve">3.2. Электротехнические сооружения </w:t>
      </w:r>
    </w:p>
    <w:p w:rsidR="00A6740A" w:rsidRDefault="00A6740A" w:rsidP="00A6740A">
      <w:r>
        <w:tab/>
        <w:t xml:space="preserve">1. Документацией предусмотреть подключение СОУЭ к существующей системе электропитания и заземления здания 380/220В: </w:t>
      </w:r>
    </w:p>
    <w:p w:rsidR="00A6740A" w:rsidRDefault="00A6740A" w:rsidP="00A6740A">
      <w:r>
        <w:t xml:space="preserve">1.1. Предусмотреть прокладку кабеля электропитания от точки подключения до места расположения проектируемого оборудования СОУЭ, марку и сечение кабелей электропитания определить при проектировании. </w:t>
      </w:r>
    </w:p>
    <w:p w:rsidR="00A6740A" w:rsidRDefault="00A6740A" w:rsidP="00A6740A">
      <w:r>
        <w:t xml:space="preserve">1.2. В точке подключения к сети электропитания предусмотреть установку автоматического выключателя необходимого номинала. </w:t>
      </w:r>
    </w:p>
    <w:p w:rsidR="00A6740A" w:rsidRDefault="00A6740A" w:rsidP="00A6740A">
      <w:r>
        <w:t xml:space="preserve">1.3. Точка подключения определяется совместно представителем владельца здания во время проведения проектно-изыскательских работ. </w:t>
      </w:r>
    </w:p>
    <w:p w:rsidR="00A6740A" w:rsidRDefault="00A6740A" w:rsidP="00A6740A">
      <w:r>
        <w:t xml:space="preserve">2. По степени обеспечения надежности электроснабжения </w:t>
      </w:r>
      <w:proofErr w:type="spellStart"/>
      <w:r>
        <w:t>электроприемники</w:t>
      </w:r>
      <w:proofErr w:type="spellEnd"/>
      <w:r>
        <w:t xml:space="preserve"> системы оповещения и управления эвакуацией людей при пожаре должны быть отнесены к I категории согласно Правилам устройства электроустановок, утвержденным приказом Минэнерго РФ от 08.07.02 № 204. </w:t>
      </w:r>
    </w:p>
    <w:p w:rsidR="00A6740A" w:rsidRDefault="00A6740A" w:rsidP="00A6740A">
      <w:r>
        <w:t xml:space="preserve">3. Электропитание СОУЭ должно быть бесперебойным и осуществляться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от </w:t>
      </w:r>
      <w:proofErr w:type="spellStart"/>
      <w:r>
        <w:t>аккvмvляторных</w:t>
      </w:r>
      <w:proofErr w:type="spellEnd"/>
      <w:r>
        <w:t xml:space="preserve"> батарей.</w:t>
      </w:r>
    </w:p>
    <w:p w:rsidR="00A6740A" w:rsidRDefault="00A6740A" w:rsidP="00A6740A">
      <w:r>
        <w:t xml:space="preserve">4. При наличии одного источника электропитания допускается использовать в качестве резервного источника питания СОУЭ аккумуляторные батареи или блоки бесперебойного питания, которые должны обеспечивать питание указанных </w:t>
      </w:r>
      <w:proofErr w:type="spellStart"/>
      <w:r>
        <w:t>электроприемников</w:t>
      </w:r>
      <w:proofErr w:type="spellEnd"/>
      <w:r>
        <w:t xml:space="preserve"> в дежурном режиме в течение 24 ч. плюс 3 ч. работы системы в тревожном режиме. </w:t>
      </w:r>
    </w:p>
    <w:p w:rsidR="00A6740A" w:rsidRDefault="00A6740A" w:rsidP="00A6740A">
      <w:r>
        <w:t>5. Подключение запроектировать в соответствии с требованиями «СП 6.13130.2013 Свод правил. Системы противопожарной защиты. Электрооборудование. Требования пожарной безопасности», утвержденного приказом МЧС РФ от 21.02.2013 № 115.</w:t>
      </w:r>
    </w:p>
    <w:p w:rsidR="00A6740A" w:rsidRDefault="00A6740A" w:rsidP="00A6740A">
      <w:r>
        <w:lastRenderedPageBreak/>
        <w:t xml:space="preserve">3.4. Система защиты </w:t>
      </w:r>
      <w:r>
        <w:tab/>
        <w:t xml:space="preserve">Предусмотреть систему защиты информации, передачи извещений и каналов управления. </w:t>
      </w:r>
    </w:p>
    <w:p w:rsidR="00A6740A" w:rsidRDefault="00A6740A" w:rsidP="00A6740A">
      <w:r>
        <w:t xml:space="preserve">3.5. Приспособление </w:t>
      </w:r>
      <w:r>
        <w:tab/>
      </w:r>
      <w:proofErr w:type="gramStart"/>
      <w:r>
        <w:t>В</w:t>
      </w:r>
      <w:proofErr w:type="gramEnd"/>
      <w:r>
        <w:t xml:space="preserve"> случае необходимости предусмотреть приспособление помещения, в котором устанавливается оборудование</w:t>
      </w:r>
    </w:p>
    <w:p w:rsidR="00A6740A" w:rsidRDefault="00A6740A" w:rsidP="00A6740A">
      <w:r>
        <w:t xml:space="preserve">3.6. Сметная документация </w:t>
      </w:r>
      <w:r>
        <w:tab/>
        <w:t xml:space="preserve">Сметная документация должна быть выполнена в соответствии со сборником территориальных единичных расценок, утвержденным Комитетом экономического развития, промышленной политики и торговли, ТСНБ «ГОСЭТ АЛОН 2012», который введен в действие с 01.01.2012. </w:t>
      </w:r>
    </w:p>
    <w:p w:rsidR="00A6740A" w:rsidRDefault="00A6740A" w:rsidP="00A6740A">
      <w:r>
        <w:t>3.7. Дополнительные требования</w:t>
      </w:r>
      <w:r>
        <w:tab/>
        <w:t xml:space="preserve">1. Проектно-сметная документация должна быть выполнена в соответствии со следующими нормативными правовыми актами, а также нормативно-техническими и регламентирующими документами: </w:t>
      </w:r>
    </w:p>
    <w:p w:rsidR="00A6740A" w:rsidRDefault="00A6740A" w:rsidP="00A6740A">
      <w:r>
        <w:t xml:space="preserve">ГОСТ Р 21.1101-2013 «Система проектной документации для строительства. Основные требования к проектной и рабочей документации». Утвержден и введен в действие Приказом Федерального агентства по техническому регулированию и метрологии от 11 июня 2013 г. № 156-ст. </w:t>
      </w:r>
    </w:p>
    <w:p w:rsidR="00A6740A" w:rsidRDefault="00A6740A" w:rsidP="00A6740A">
      <w:r>
        <w:t xml:space="preserve">Федеральным законом от 22.07.2008 № 123-ФЗ «Технический регламент о требованиях пожарной безопасности»; постановлением Правительства РФ от 16.02.2008 № 87 «О составе разделов проектной документации и требованиях к их содержанию»; </w:t>
      </w:r>
    </w:p>
    <w:p w:rsidR="00A6740A" w:rsidRDefault="00A6740A" w:rsidP="00A6740A">
      <w:r>
        <w:t xml:space="preserve">«СП 3.13130.2009. Свод правил. Системы противопожарной защиты. Система оповещения и управления эвакуацией людей при пожаре. Требования пожарной безопасности», утвержденным приказом МЧС РФ от 25.03.2009 № 173; </w:t>
      </w:r>
    </w:p>
    <w:p w:rsidR="00A6740A" w:rsidRDefault="00A6740A" w:rsidP="00A6740A">
      <w:r>
        <w:t xml:space="preserve">«СП 6.13130.2013. Свод правил. Системы противопожарной защиты. Электрооборудование. Требования пожарной безопасности», утвержденным приказом МЧС РФ от 21.02.2009 № 115; </w:t>
      </w:r>
    </w:p>
    <w:p w:rsidR="00A6740A" w:rsidRDefault="00A6740A" w:rsidP="00A6740A">
      <w:r>
        <w:t xml:space="preserve">Правилами устройства электроустановок, утвержденными приказом Минэнерго РФ от 08.07.02 № 204; </w:t>
      </w:r>
    </w:p>
    <w:p w:rsidR="00A6740A" w:rsidRDefault="00A6740A" w:rsidP="00A6740A">
      <w:r>
        <w:t xml:space="preserve">иными нормами и правилами. </w:t>
      </w:r>
    </w:p>
    <w:p w:rsidR="00A6740A" w:rsidRDefault="00A6740A" w:rsidP="00A6740A">
      <w:r>
        <w:t xml:space="preserve">2. Дополнительные требования: </w:t>
      </w:r>
    </w:p>
    <w:p w:rsidR="00A6740A" w:rsidRDefault="00A6740A" w:rsidP="00A6740A">
      <w:r>
        <w:t xml:space="preserve">2.1. К техническому заданию необходимо приложить расчет стоимости на проектирование. </w:t>
      </w:r>
    </w:p>
    <w:p w:rsidR="00A6740A" w:rsidRDefault="00A6740A" w:rsidP="00A6740A">
      <w:r>
        <w:t xml:space="preserve">2.2. Технические условия должны являться неотъемлемой частью технического задания (срок действия технических условий - 2 года). </w:t>
      </w:r>
    </w:p>
    <w:p w:rsidR="00A6740A" w:rsidRDefault="00A6740A" w:rsidP="00A6740A">
      <w:r>
        <w:t>2.3. В проектной документации обязать Исполнителя после окончания работ по монтажу и пуско-наладке заполнить Паспорт КСОБ объекта в соответствии с распоряжением Комитета по информатизации и связи № 25-р от 23.07.2012</w:t>
      </w:r>
    </w:p>
    <w:p w:rsidR="00A6740A" w:rsidRDefault="00A6740A" w:rsidP="00A6740A">
      <w:r>
        <w:t>2.4. Предусмотреть использование в приоритетном порядке оборудования отечественных производителей.</w:t>
      </w:r>
    </w:p>
    <w:p w:rsidR="00A6740A" w:rsidRDefault="00A6740A" w:rsidP="00A6740A">
      <w:r>
        <w:t>3.8. Особые требования</w:t>
      </w:r>
      <w:r>
        <w:tab/>
        <w:t xml:space="preserve">1. Информация с диспетчерского пункта, находящегося в помещении № 24 1 этажа Ангара №4 должна выводиться на основной терминал (пульт) в офисном здании «АСК МЧС России» на аэродроме Раменское. </w:t>
      </w:r>
    </w:p>
    <w:p w:rsidR="00A6740A" w:rsidRDefault="00A6740A" w:rsidP="00A6740A">
      <w:r>
        <w:t xml:space="preserve">2.Предусмотреть проектом замену устаревшего компьютерного оборудования на основном пульте управления в офисном здании ФГБУ «АСК МЧС </w:t>
      </w:r>
      <w:proofErr w:type="gramStart"/>
      <w:r>
        <w:t>России»  на</w:t>
      </w:r>
      <w:proofErr w:type="gramEnd"/>
      <w:r>
        <w:t xml:space="preserve"> аэродроме Раменское. В техническое задание могут быть внесены изменения по согласованию с ФГБУ «АСК МЧС России»</w:t>
      </w:r>
    </w:p>
    <w:p w:rsidR="00A6740A" w:rsidRDefault="00A6740A" w:rsidP="00A6740A">
      <w:r>
        <w:lastRenderedPageBreak/>
        <w:t xml:space="preserve">3.9. Согласования </w:t>
      </w:r>
    </w:p>
    <w:p w:rsidR="00A6740A" w:rsidRDefault="00A6740A" w:rsidP="00A6740A">
      <w:r>
        <w:tab/>
        <w:t>1.На проектно-сметную документацию на оснащение комплексными системами обеспечения безопасности (АПС, СОУЭ И ОС) должна быть получена виза о ее рассмотрении в ФГКУ «СПЕЦИАЛЬНОЕ УПРАВЛЕНИЕ ФЕДЕРАЛЬНОЙ ПРОТИВОПОЖАРНОЙ СЛУЖБЫ № 3 МЧС России»</w:t>
      </w:r>
    </w:p>
    <w:p w:rsidR="00A6740A" w:rsidRDefault="00A6740A" w:rsidP="00A6740A">
      <w:r>
        <w:t>2. План расположения оборудования, структурные схемы, схемы прокладки кабелей и др. должны быть согласованы с Заказчиком и владельцем защищаемых помещений (подпись и печать).</w:t>
      </w:r>
    </w:p>
    <w:p w:rsidR="00A6740A" w:rsidRDefault="00A6740A" w:rsidP="00A6740A">
      <w:r>
        <w:t>3. Техническое задание и проектно-сметная документация согласовываются в ФГБУ «АСК МЧС России» на соответствие выданным техническим условиям.</w:t>
      </w:r>
    </w:p>
    <w:p w:rsidR="00A6740A" w:rsidRDefault="00A6740A" w:rsidP="00A6740A">
      <w:r>
        <w:t>4.Исходные данные:</w:t>
      </w:r>
    </w:p>
    <w:p w:rsidR="00A6740A" w:rsidRDefault="00A6740A" w:rsidP="00A6740A">
      <w:r>
        <w:t>4.1. Предоставляемые заказчиком</w:t>
      </w:r>
      <w:r>
        <w:tab/>
        <w:t>Архитектурно-строительные чертежи, содержащие разрезы, экспликации помещений с указанием пожарной опасности.</w:t>
      </w:r>
    </w:p>
    <w:p w:rsidR="00A6740A" w:rsidRDefault="00A6740A" w:rsidP="00A6740A">
      <w:r>
        <w:t>4.2. Характеристика помещений</w:t>
      </w:r>
      <w:r>
        <w:tab/>
        <w:t>1. Класс функциональное пожарной опасности объекта – Ф4.1</w:t>
      </w:r>
    </w:p>
    <w:p w:rsidR="00A6740A" w:rsidRDefault="00A6740A" w:rsidP="00A6740A">
      <w:r>
        <w:t xml:space="preserve">2. Степень огнестойкости помещений – Г2-В4 </w:t>
      </w:r>
    </w:p>
    <w:p w:rsidR="00A6740A" w:rsidRDefault="00A6740A" w:rsidP="00A6740A">
      <w:r>
        <w:t xml:space="preserve">3. Диспетчерский пункт находится в помещении № 24, 1 этаж Ангара №4 (согласно поэтажного плана) </w:t>
      </w:r>
    </w:p>
    <w:p w:rsidR="00A6740A" w:rsidRDefault="00A6740A" w:rsidP="00A6740A"/>
    <w:p w:rsidR="00A6740A" w:rsidRDefault="00A6740A" w:rsidP="00A6740A">
      <w:r>
        <w:t>1.2.3. ОС:</w:t>
      </w:r>
    </w:p>
    <w:p w:rsidR="00A6740A" w:rsidRDefault="00A6740A" w:rsidP="00A6740A">
      <w:r>
        <w:t>1. Общие сведения:</w:t>
      </w:r>
    </w:p>
    <w:p w:rsidR="00A6740A" w:rsidRDefault="00A6740A" w:rsidP="00A6740A">
      <w:r>
        <w:t xml:space="preserve">1.1. Наименование и адрес </w:t>
      </w:r>
      <w:r>
        <w:tab/>
        <w:t xml:space="preserve">Охранно-тревожная сигнализация в здании ФГБУ «АСК МЧС </w:t>
      </w:r>
      <w:proofErr w:type="gramStart"/>
      <w:r>
        <w:t>России»  Ангар</w:t>
      </w:r>
      <w:proofErr w:type="gramEnd"/>
      <w:r>
        <w:t xml:space="preserve"> №4, аэродром Раменское</w:t>
      </w:r>
    </w:p>
    <w:p w:rsidR="00A6740A" w:rsidRDefault="00A6740A" w:rsidP="00A6740A">
      <w:r>
        <w:t xml:space="preserve">1.2. Стадия проектирования </w:t>
      </w:r>
      <w:r>
        <w:tab/>
        <w:t xml:space="preserve">Проектно-сметная документация </w:t>
      </w:r>
    </w:p>
    <w:p w:rsidR="00A6740A" w:rsidRDefault="00A6740A" w:rsidP="00A6740A">
      <w:r>
        <w:t xml:space="preserve">1.3. Вид строительства </w:t>
      </w:r>
      <w:r>
        <w:tab/>
        <w:t xml:space="preserve">Новое строительство </w:t>
      </w:r>
    </w:p>
    <w:p w:rsidR="00A6740A" w:rsidRDefault="00A6740A" w:rsidP="00A6740A">
      <w:r>
        <w:t xml:space="preserve">1.4. Количество экземпляров </w:t>
      </w:r>
    </w:p>
    <w:p w:rsidR="00A6740A" w:rsidRDefault="00A6740A" w:rsidP="00A6740A">
      <w:r>
        <w:t xml:space="preserve">проектно-сметной </w:t>
      </w:r>
    </w:p>
    <w:p w:rsidR="00A6740A" w:rsidRDefault="00A6740A" w:rsidP="00A6740A">
      <w:r>
        <w:t xml:space="preserve">документации </w:t>
      </w:r>
      <w:r>
        <w:tab/>
        <w:t xml:space="preserve"> 3 экземпляра на бумажном носителе, прошитых и заверенных печатью проектной организации; </w:t>
      </w:r>
    </w:p>
    <w:p w:rsidR="00A6740A" w:rsidRDefault="00A6740A" w:rsidP="00A6740A">
      <w:r>
        <w:t xml:space="preserve"> 1 экземпляр в электронном виде: текстовая часть, ведомости объемов работ и спецификации материалов в формате полностью совместимом с документами </w:t>
      </w:r>
      <w:proofErr w:type="spellStart"/>
      <w:r>
        <w:t>MicrosoftWord</w:t>
      </w:r>
      <w:proofErr w:type="spellEnd"/>
      <w:r>
        <w:t xml:space="preserve">, чертежи и схемы в формате полностью совместимом с документами </w:t>
      </w:r>
      <w:proofErr w:type="spellStart"/>
      <w:r>
        <w:t>AutoCAD</w:t>
      </w:r>
      <w:proofErr w:type="spellEnd"/>
      <w:r>
        <w:t xml:space="preserve">, сметы представить в программе </w:t>
      </w:r>
      <w:proofErr w:type="spellStart"/>
      <w:r>
        <w:t>SmetaWizard</w:t>
      </w:r>
      <w:proofErr w:type="spellEnd"/>
      <w:r>
        <w:t xml:space="preserve"> версии не ниже SWv.4.0; </w:t>
      </w:r>
    </w:p>
    <w:p w:rsidR="00A6740A" w:rsidRDefault="00A6740A" w:rsidP="00A6740A">
      <w:r>
        <w:t xml:space="preserve"> 1 экземпляр в электронном виде (копия оригинала со всеми согласованиями) в формате </w:t>
      </w:r>
      <w:proofErr w:type="spellStart"/>
      <w:r>
        <w:t>pdf</w:t>
      </w:r>
      <w:proofErr w:type="spellEnd"/>
      <w:r>
        <w:t xml:space="preserve">. </w:t>
      </w:r>
    </w:p>
    <w:p w:rsidR="00A6740A" w:rsidRDefault="00A6740A" w:rsidP="00A6740A">
      <w:r>
        <w:t>2.Объёмные требования к проектно-сметной документации:</w:t>
      </w:r>
    </w:p>
    <w:p w:rsidR="00A6740A" w:rsidRDefault="00A6740A" w:rsidP="00A6740A">
      <w:r>
        <w:t>2 .1. Объемные требования</w:t>
      </w:r>
    </w:p>
    <w:p w:rsidR="00A6740A" w:rsidRDefault="00A6740A" w:rsidP="00A6740A">
      <w:r>
        <w:tab/>
        <w:t>Разработать проектно-сметную документацию, включая разделы:</w:t>
      </w:r>
    </w:p>
    <w:p w:rsidR="00A6740A" w:rsidRDefault="00A6740A" w:rsidP="00A6740A">
      <w:r>
        <w:t>1. Охранная сигнализация.</w:t>
      </w:r>
    </w:p>
    <w:p w:rsidR="00A6740A" w:rsidRDefault="00A6740A" w:rsidP="00A6740A">
      <w:r>
        <w:lastRenderedPageBreak/>
        <w:t>2. Электротехнические сооружения.</w:t>
      </w:r>
    </w:p>
    <w:p w:rsidR="00A6740A" w:rsidRDefault="00A6740A" w:rsidP="00A6740A">
      <w:r>
        <w:t>3. Система передачи извещений.</w:t>
      </w:r>
    </w:p>
    <w:p w:rsidR="00A6740A" w:rsidRDefault="00A6740A" w:rsidP="00A6740A">
      <w:r>
        <w:t xml:space="preserve">4. Приспособление помещений (в случае необходимости приспособления </w:t>
      </w:r>
      <w:r>
        <w:tab/>
        <w:t>помещений для установки проектируемого оборудования)</w:t>
      </w:r>
    </w:p>
    <w:p w:rsidR="00A6740A" w:rsidRDefault="00A6740A" w:rsidP="00A6740A">
      <w:r>
        <w:t xml:space="preserve">5. Сметная документация. </w:t>
      </w:r>
    </w:p>
    <w:p w:rsidR="00A6740A" w:rsidRDefault="00A6740A" w:rsidP="00A6740A">
      <w:r>
        <w:t>3.Технические требования к проектно-сметной документации:</w:t>
      </w:r>
    </w:p>
    <w:p w:rsidR="00A6740A" w:rsidRDefault="00A6740A" w:rsidP="00A6740A">
      <w:r>
        <w:t>3.1. Охранная сигнализация</w:t>
      </w:r>
      <w:r>
        <w:tab/>
        <w:t xml:space="preserve">1. Общие требования к системе ОС, КТС: </w:t>
      </w:r>
    </w:p>
    <w:p w:rsidR="00A6740A" w:rsidRDefault="00A6740A" w:rsidP="00A6740A">
      <w:r>
        <w:t xml:space="preserve">1.1. Адресно-аналоговая система. </w:t>
      </w:r>
    </w:p>
    <w:p w:rsidR="00A6740A" w:rsidRDefault="00A6740A" w:rsidP="00A6740A">
      <w:r>
        <w:t xml:space="preserve"> 1.2. Системы охранной сигнализации должны:</w:t>
      </w:r>
    </w:p>
    <w:p w:rsidR="00A6740A" w:rsidRDefault="00A6740A" w:rsidP="00A6740A">
      <w:r>
        <w:t xml:space="preserve"> - обнаруживать действия нарушителя и выдавать извещение о несанкционированном проникновении;</w:t>
      </w:r>
    </w:p>
    <w:p w:rsidR="00A6740A" w:rsidRDefault="00A6740A" w:rsidP="00A6740A">
      <w:r>
        <w:t xml:space="preserve"> - выдавать извещение о неисправности при отказе технических средств охранной сигнализации;</w:t>
      </w:r>
    </w:p>
    <w:p w:rsidR="00A6740A" w:rsidRDefault="00A6740A" w:rsidP="00A6740A">
      <w:r>
        <w:t xml:space="preserve"> - сохранять исправное состояние при воздействии факторов окружающей среды;</w:t>
      </w:r>
    </w:p>
    <w:p w:rsidR="00A6740A" w:rsidRDefault="00A6740A" w:rsidP="00A6740A">
      <w:r>
        <w:t xml:space="preserve"> - восстанавливать работоспособное состояние после воздействия факторов окружающей среды;</w:t>
      </w:r>
    </w:p>
    <w:p w:rsidR="00A6740A" w:rsidRDefault="00A6740A" w:rsidP="00A6740A">
      <w:r>
        <w:t xml:space="preserve"> - быть устойчивыми к установленным в стандартах на системы конкретного вида повреждениям какой-либо своей части и не вызывать других повреждений в системе или не приводить к косвенной опасности вне её;</w:t>
      </w:r>
    </w:p>
    <w:p w:rsidR="00A6740A" w:rsidRDefault="00A6740A" w:rsidP="00A6740A">
      <w:r>
        <w:t xml:space="preserve"> - сохранять работоспособное состояние при отключении сетевого источника электропитания или другого основного источника электропитания в течении времени прерывания электропитания;</w:t>
      </w:r>
    </w:p>
    <w:p w:rsidR="00A6740A" w:rsidRDefault="00A6740A" w:rsidP="00A6740A">
      <w:r>
        <w:t xml:space="preserve"> - не должны выдавать ложных тревог при переключениях источников электропитания с основного на резервный и обратно;</w:t>
      </w:r>
    </w:p>
    <w:p w:rsidR="00A6740A" w:rsidRDefault="00A6740A" w:rsidP="00A6740A">
      <w:r>
        <w:t xml:space="preserve"> - быть защищены от несанкционированного доступа к их управлению. </w:t>
      </w:r>
    </w:p>
    <w:p w:rsidR="00A6740A" w:rsidRDefault="00A6740A" w:rsidP="00A6740A">
      <w:r>
        <w:t xml:space="preserve"> 1.3. Система охранной сигнализации в случае необходимости должна иметь возможность интегрирования с другими системами обеспечения безопасности: </w:t>
      </w:r>
    </w:p>
    <w:p w:rsidR="00A6740A" w:rsidRDefault="00A6740A" w:rsidP="00A6740A">
      <w:r>
        <w:t xml:space="preserve">- система автоматической пожарной сигнализации; </w:t>
      </w:r>
    </w:p>
    <w:p w:rsidR="00A6740A" w:rsidRDefault="00A6740A" w:rsidP="00A6740A">
      <w:r>
        <w:t>- система видеонаблюдения;</w:t>
      </w:r>
    </w:p>
    <w:p w:rsidR="00A6740A" w:rsidRDefault="00A6740A" w:rsidP="00A6740A">
      <w:r>
        <w:t xml:space="preserve">- система контроля и управления доступом. </w:t>
      </w:r>
    </w:p>
    <w:p w:rsidR="00A6740A" w:rsidRDefault="00A6740A" w:rsidP="00A6740A">
      <w:r>
        <w:t xml:space="preserve"> 1.4. Информация обо всех событиях системы и подсистем должна отображаться на пульте управления и блоке выносных индикаторов. При необходимости может быть предусмотрена возможность отображения состояния ОС в реальном времени на персональном компьютере (с использованием специального программного обеспечения). </w:t>
      </w:r>
    </w:p>
    <w:p w:rsidR="00A6740A" w:rsidRDefault="00A6740A" w:rsidP="00A6740A">
      <w:r>
        <w:t xml:space="preserve"> 2. Программное обеспечение должно иметь следующие возможности и характеристики:</w:t>
      </w:r>
    </w:p>
    <w:p w:rsidR="00A6740A" w:rsidRDefault="00A6740A" w:rsidP="00A6740A">
      <w:r>
        <w:t xml:space="preserve"> - возможность подключения на рабочее место всех типов систем передачи извещений, в том числе с ручной и автоматизированной тактикой взятия-снятия объектов под охрану и использующие все задействованные каналы связи;</w:t>
      </w:r>
    </w:p>
    <w:p w:rsidR="00A6740A" w:rsidRDefault="00A6740A" w:rsidP="00A6740A">
      <w:r>
        <w:t xml:space="preserve"> - возможность ведения текстовой, графической и оперативной баз данных;</w:t>
      </w:r>
    </w:p>
    <w:p w:rsidR="00A6740A" w:rsidRDefault="00A6740A" w:rsidP="00A6740A">
      <w:r>
        <w:t xml:space="preserve"> - возможность объединения рабочих мест в локальную вычислительную сеть;</w:t>
      </w:r>
    </w:p>
    <w:p w:rsidR="00A6740A" w:rsidRDefault="00A6740A" w:rsidP="00A6740A">
      <w:r>
        <w:lastRenderedPageBreak/>
        <w:t xml:space="preserve"> - возможность организации средств объективного контроля за работой оперативного персонала пункта централизованной охраны;</w:t>
      </w:r>
    </w:p>
    <w:p w:rsidR="00A6740A" w:rsidRDefault="00A6740A" w:rsidP="00A6740A">
      <w:r>
        <w:t xml:space="preserve"> - эргономичный пользовательский интерфейс, включающий в себя простоту, наглядность и удобство </w:t>
      </w:r>
      <w:proofErr w:type="spellStart"/>
      <w:r>
        <w:t>инсталяции</w:t>
      </w:r>
      <w:proofErr w:type="spellEnd"/>
      <w:r>
        <w:t xml:space="preserve"> программных средств, </w:t>
      </w:r>
      <w:proofErr w:type="spellStart"/>
      <w:r>
        <w:t>конфикурирования</w:t>
      </w:r>
      <w:proofErr w:type="spellEnd"/>
      <w:r>
        <w:t xml:space="preserve"> программно-аппаратного комплекса в целом, ведения и пополнения текстовой, графической и звуковой баз данных;</w:t>
      </w:r>
    </w:p>
    <w:p w:rsidR="00A6740A" w:rsidRDefault="00A6740A" w:rsidP="00A6740A">
      <w:r>
        <w:t xml:space="preserve"> - все пульты управления, приемно-контрольные приборы, и исполнительные устройства должны быть объединены в общий внутренний защищенный протокол для обмена информацией о состоянии ОС и передачи команд управления</w:t>
      </w:r>
    </w:p>
    <w:p w:rsidR="00A6740A" w:rsidRDefault="00A6740A" w:rsidP="00A6740A">
      <w:r>
        <w:t xml:space="preserve"> 3. Средства обнаружения проникновения (охранные </w:t>
      </w:r>
      <w:proofErr w:type="spellStart"/>
      <w:r>
        <w:t>извещатели</w:t>
      </w:r>
      <w:proofErr w:type="spellEnd"/>
      <w:r>
        <w:t xml:space="preserve">) должны обнаруживать несанкционированное проникновение и/или действия нарушителя с целью проникновения в зону обнаружения. При обнаружении </w:t>
      </w:r>
      <w:proofErr w:type="spellStart"/>
      <w:r>
        <w:t>извещатель</w:t>
      </w:r>
      <w:proofErr w:type="spellEnd"/>
      <w:r>
        <w:t xml:space="preserve"> должен выдавать тревожный сигнал по проводному или беспроводному каналу связи.</w:t>
      </w:r>
    </w:p>
    <w:p w:rsidR="00A6740A" w:rsidRDefault="00A6740A" w:rsidP="00A6740A">
      <w:r>
        <w:t xml:space="preserve"> Охранные </w:t>
      </w:r>
      <w:proofErr w:type="spellStart"/>
      <w:r>
        <w:t>извещатели</w:t>
      </w:r>
      <w:proofErr w:type="spellEnd"/>
      <w:r>
        <w:t xml:space="preserve"> должны иметь следующие функциональные характеристики:</w:t>
      </w:r>
    </w:p>
    <w:p w:rsidR="00A6740A" w:rsidRDefault="00A6740A" w:rsidP="00A6740A">
      <w:r>
        <w:t>- вид зоны обнаружения (точечная, линейная, поверхностная, объемная, комбинированная);</w:t>
      </w:r>
    </w:p>
    <w:p w:rsidR="00A6740A" w:rsidRDefault="00A6740A" w:rsidP="00A6740A">
      <w:r>
        <w:t>- размеры зон обнаружения;</w:t>
      </w:r>
    </w:p>
    <w:p w:rsidR="00A6740A" w:rsidRDefault="00A6740A" w:rsidP="00A6740A">
      <w:r>
        <w:t>- чувствительность;</w:t>
      </w:r>
    </w:p>
    <w:p w:rsidR="00A6740A" w:rsidRDefault="00A6740A" w:rsidP="00A6740A">
      <w:r>
        <w:t>- помехоустойчивость;</w:t>
      </w:r>
    </w:p>
    <w:p w:rsidR="00A6740A" w:rsidRDefault="00A6740A" w:rsidP="00A6740A">
      <w:r>
        <w:t>- вероятность обнаружения.</w:t>
      </w:r>
    </w:p>
    <w:p w:rsidR="00A6740A" w:rsidRDefault="00A6740A" w:rsidP="00A6740A">
      <w:r>
        <w:t xml:space="preserve">Охранные </w:t>
      </w:r>
      <w:proofErr w:type="spellStart"/>
      <w:r>
        <w:t>извещатели</w:t>
      </w:r>
      <w:proofErr w:type="spellEnd"/>
      <w:r>
        <w:t xml:space="preserve"> должны иметь защиту от несанкционированных действий.</w:t>
      </w:r>
    </w:p>
    <w:p w:rsidR="00A6740A" w:rsidRDefault="00A6740A" w:rsidP="00A6740A">
      <w:r>
        <w:t xml:space="preserve">Типы используемых </w:t>
      </w:r>
      <w:proofErr w:type="spellStart"/>
      <w:r>
        <w:t>извещателей</w:t>
      </w:r>
      <w:proofErr w:type="spellEnd"/>
      <w:r>
        <w:t>:</w:t>
      </w:r>
    </w:p>
    <w:p w:rsidR="00A6740A" w:rsidRDefault="00A6740A" w:rsidP="00A6740A">
      <w:r>
        <w:t xml:space="preserve">- </w:t>
      </w:r>
      <w:proofErr w:type="spellStart"/>
      <w:r>
        <w:t>извещатель</w:t>
      </w:r>
      <w:proofErr w:type="spellEnd"/>
      <w:r>
        <w:t xml:space="preserve"> охранный объемный – устанавливается в помещениях напротив входа, служит для обнаружения движения в защищаемом помещении;</w:t>
      </w:r>
    </w:p>
    <w:p w:rsidR="00A6740A" w:rsidRDefault="00A6740A" w:rsidP="00A6740A">
      <w:r>
        <w:t xml:space="preserve">- </w:t>
      </w:r>
      <w:proofErr w:type="spellStart"/>
      <w:r>
        <w:t>извещатель</w:t>
      </w:r>
      <w:proofErr w:type="spellEnd"/>
      <w:r>
        <w:t xml:space="preserve"> охранный оптико-электронный поверхностный – предназначен для регистрации проникновения через дверные и оконные проемы, коридоры, лестницы, помещения;</w:t>
      </w:r>
    </w:p>
    <w:p w:rsidR="00A6740A" w:rsidRDefault="00A6740A" w:rsidP="00A6740A">
      <w:r>
        <w:t xml:space="preserve">- </w:t>
      </w:r>
      <w:proofErr w:type="spellStart"/>
      <w:r>
        <w:t>извещатель</w:t>
      </w:r>
      <w:proofErr w:type="spellEnd"/>
      <w:r>
        <w:t xml:space="preserve"> охранный вибрационный поверхностный предназначен для обнаружения попытки преднамеренного разрушения (взлома) бетонных стен, перекрытий и кирпичных стен;</w:t>
      </w:r>
    </w:p>
    <w:p w:rsidR="00A6740A" w:rsidRDefault="00A6740A" w:rsidP="00A6740A">
      <w:r>
        <w:t xml:space="preserve">- </w:t>
      </w:r>
      <w:proofErr w:type="spellStart"/>
      <w:r>
        <w:t>извещатель</w:t>
      </w:r>
      <w:proofErr w:type="spellEnd"/>
      <w:r>
        <w:t xml:space="preserve"> охранный </w:t>
      </w:r>
      <w:proofErr w:type="spellStart"/>
      <w:r>
        <w:t>магнитоконтактный</w:t>
      </w:r>
      <w:proofErr w:type="spellEnd"/>
      <w:r>
        <w:t xml:space="preserve"> предназначен для охраны оконных и дверных проемов;</w:t>
      </w:r>
    </w:p>
    <w:p w:rsidR="00A6740A" w:rsidRDefault="00A6740A" w:rsidP="00A6740A">
      <w:r>
        <w:t xml:space="preserve">- </w:t>
      </w:r>
      <w:proofErr w:type="spellStart"/>
      <w:r>
        <w:t>извещатель</w:t>
      </w:r>
      <w:proofErr w:type="spellEnd"/>
      <w:r>
        <w:t xml:space="preserve"> охранный звуковой (датчик разбития стекла) – предназначен для обнаружения разрушения стекол.</w:t>
      </w:r>
    </w:p>
    <w:p w:rsidR="00A6740A" w:rsidRDefault="00A6740A" w:rsidP="00A6740A">
      <w:r>
        <w:t xml:space="preserve"> 4. Организация шлейфов ОС:</w:t>
      </w:r>
    </w:p>
    <w:p w:rsidR="00A6740A" w:rsidRDefault="00A6740A" w:rsidP="00A6740A">
      <w:r>
        <w:t>4.1. Все помещения первого этажа с оконными проемами,</w:t>
      </w:r>
    </w:p>
    <w:p w:rsidR="00A6740A" w:rsidRDefault="00A6740A" w:rsidP="00A6740A">
      <w:r>
        <w:t>помещения второго этажа с оконными проемами, помещения третьего этажа с оконными проемами, в которые возможно проникновение снаружи с ближайших построек (</w:t>
      </w:r>
      <w:proofErr w:type="spellStart"/>
      <w:r>
        <w:t>пристойки</w:t>
      </w:r>
      <w:proofErr w:type="spellEnd"/>
      <w:r>
        <w:t xml:space="preserve"> и пр.) должны быть защищены </w:t>
      </w:r>
      <w:proofErr w:type="spellStart"/>
      <w:r>
        <w:t>извещателями</w:t>
      </w:r>
      <w:proofErr w:type="spellEnd"/>
      <w:r>
        <w:t xml:space="preserve"> охранными объемными, </w:t>
      </w:r>
      <w:proofErr w:type="spellStart"/>
      <w:r>
        <w:t>извещателями</w:t>
      </w:r>
      <w:proofErr w:type="spellEnd"/>
      <w:r>
        <w:t xml:space="preserve"> </w:t>
      </w:r>
      <w:proofErr w:type="spellStart"/>
      <w:r>
        <w:t>магнитоконтактными</w:t>
      </w:r>
      <w:proofErr w:type="spellEnd"/>
      <w:r>
        <w:t xml:space="preserve"> и датчиками разбития стекла. Объемными и поверхностными </w:t>
      </w:r>
      <w:proofErr w:type="spellStart"/>
      <w:r>
        <w:t>извещателями</w:t>
      </w:r>
      <w:proofErr w:type="spellEnd"/>
      <w:r>
        <w:t xml:space="preserve"> оборудуются все коридоры, лестничные клетки и рекреационные помещения.</w:t>
      </w:r>
    </w:p>
    <w:p w:rsidR="00A6740A" w:rsidRDefault="00A6740A" w:rsidP="00A6740A">
      <w:r>
        <w:t xml:space="preserve">4.2. Особые помещения (кассы, </w:t>
      </w:r>
      <w:proofErr w:type="gramStart"/>
      <w:r>
        <w:t>помещения</w:t>
      </w:r>
      <w:proofErr w:type="gramEnd"/>
      <w:r>
        <w:t xml:space="preserve"> предназначенные для хранения ценностей и т.п.) должны быть защищены двумя рубежами охраны. Первый рубеж охраны должен быть </w:t>
      </w:r>
      <w:r>
        <w:lastRenderedPageBreak/>
        <w:t xml:space="preserve">организован из </w:t>
      </w:r>
      <w:proofErr w:type="spellStart"/>
      <w:r>
        <w:t>извещателей</w:t>
      </w:r>
      <w:proofErr w:type="spellEnd"/>
      <w:r>
        <w:t xml:space="preserve"> охранных </w:t>
      </w:r>
      <w:proofErr w:type="spellStart"/>
      <w:r>
        <w:t>магнитоконтактных</w:t>
      </w:r>
      <w:proofErr w:type="spellEnd"/>
      <w:r>
        <w:t xml:space="preserve"> и </w:t>
      </w:r>
      <w:proofErr w:type="spellStart"/>
      <w:r>
        <w:t>извещателей</w:t>
      </w:r>
      <w:proofErr w:type="spellEnd"/>
      <w:r>
        <w:t xml:space="preserve"> охранных вибрационных поверхностных. Второй рубеж охраны должен быть организован из </w:t>
      </w:r>
      <w:proofErr w:type="spellStart"/>
      <w:r>
        <w:t>извещателей</w:t>
      </w:r>
      <w:proofErr w:type="spellEnd"/>
      <w:r>
        <w:t xml:space="preserve"> охранных объемных и </w:t>
      </w:r>
      <w:proofErr w:type="spellStart"/>
      <w:r>
        <w:t>извещателей</w:t>
      </w:r>
      <w:proofErr w:type="spellEnd"/>
      <w:r>
        <w:t xml:space="preserve"> охранных оптико-электронных поверхностных.</w:t>
      </w:r>
    </w:p>
    <w:p w:rsidR="00A6740A" w:rsidRDefault="00A6740A" w:rsidP="00A6740A">
      <w:r>
        <w:t xml:space="preserve">4.3. </w:t>
      </w:r>
      <w:proofErr w:type="spellStart"/>
      <w:r>
        <w:t>Магнитоконтактными</w:t>
      </w:r>
      <w:proofErr w:type="spellEnd"/>
      <w:r>
        <w:t xml:space="preserve"> </w:t>
      </w:r>
      <w:proofErr w:type="spellStart"/>
      <w:r>
        <w:t>извещателями</w:t>
      </w:r>
      <w:proofErr w:type="spellEnd"/>
      <w:r>
        <w:t xml:space="preserve"> оборудуются все основные запасные и эвакуационные выходы. Входы в подвальные помещения и на чердак (технический этаж), входы в помещения ГРЩ, водомерных узлов и узлов учета тепловой энергии, вентиляционные и другие технические помещения, где установлены средства и системы жизнеобеспечения здания. При этом должно обеспечиваться также блокирование средствами охранной сигнализации выходов вентиляционных коробов и решеток, выходящих за пределы периметра объекта.</w:t>
      </w:r>
    </w:p>
    <w:p w:rsidR="00A6740A" w:rsidRDefault="00A6740A" w:rsidP="00A6740A">
      <w:r>
        <w:t xml:space="preserve">5. Кабельные </w:t>
      </w:r>
      <w:proofErr w:type="gramStart"/>
      <w:r>
        <w:t>соединения .</w:t>
      </w:r>
      <w:proofErr w:type="gramEnd"/>
    </w:p>
    <w:p w:rsidR="00A6740A" w:rsidRDefault="00A6740A" w:rsidP="00A6740A">
      <w:r>
        <w:t>Шлейфы охранной сигнализации прокладывать в гофрированных трубах при прокладке за подвесным потолком. Остальные трассы прокладывать в кабельных-каналах по стенам. В случае прокладки шлейфов охранной сигнализации вне зон охранной сигнализации прокладка кабелей должна осуществляться в кабельных канализациях или в металлических трубах.</w:t>
      </w:r>
    </w:p>
    <w:p w:rsidR="00A6740A" w:rsidRDefault="00A6740A" w:rsidP="00A6740A">
      <w:r>
        <w:t xml:space="preserve">Для прокладывания всех линий (шлейфов, питания, управления и пр.) использовать кабели с оболочками только из </w:t>
      </w:r>
      <w:proofErr w:type="spellStart"/>
      <w:r>
        <w:t>трудносгораемых</w:t>
      </w:r>
      <w:proofErr w:type="spellEnd"/>
      <w:r>
        <w:t xml:space="preserve"> или несгораемых материалов. </w:t>
      </w:r>
    </w:p>
    <w:p w:rsidR="00A6740A" w:rsidRDefault="00A6740A" w:rsidP="00A6740A">
      <w:r>
        <w:t xml:space="preserve">6. Размещение оборудования: </w:t>
      </w:r>
    </w:p>
    <w:p w:rsidR="00A6740A" w:rsidRDefault="00A6740A" w:rsidP="00A6740A">
      <w:r>
        <w:t>Приемная аппаратура охранной сигнализации должна размещаться на посту охраны.</w:t>
      </w:r>
    </w:p>
    <w:p w:rsidR="00A6740A" w:rsidRDefault="00A6740A" w:rsidP="00A6740A">
      <w:r>
        <w:t xml:space="preserve">3.2. Электротехнические сооружения </w:t>
      </w:r>
    </w:p>
    <w:p w:rsidR="00A6740A" w:rsidRDefault="00A6740A" w:rsidP="00A6740A">
      <w:r>
        <w:tab/>
        <w:t xml:space="preserve">1. Документацией предусмотреть подключение ОС к существующей системе электропитания и заземления здания 380/220В: </w:t>
      </w:r>
    </w:p>
    <w:p w:rsidR="00A6740A" w:rsidRDefault="00A6740A" w:rsidP="00A6740A">
      <w:r>
        <w:t xml:space="preserve">1.1. Предусмотреть прокладку кабеля электропитания от точки подключения до места расположения проектируемого оборудования ОС, марку и сечение кабелей электропитания определить при проектировании. </w:t>
      </w:r>
    </w:p>
    <w:p w:rsidR="00A6740A" w:rsidRDefault="00A6740A" w:rsidP="00A6740A">
      <w:r>
        <w:t xml:space="preserve">1.2. В точке подключения к сети электропитания предусмотреть установку автоматического выключателя необходимого номинала. </w:t>
      </w:r>
    </w:p>
    <w:p w:rsidR="00A6740A" w:rsidRDefault="00A6740A" w:rsidP="00A6740A">
      <w:r>
        <w:t xml:space="preserve">1.3. Точка подключения определяется совместно представителем владельца здания во время проведения проектно-изыскательских работ. </w:t>
      </w:r>
    </w:p>
    <w:p w:rsidR="00A6740A" w:rsidRDefault="00A6740A" w:rsidP="00A6740A">
      <w:r>
        <w:t xml:space="preserve">2. По степени обеспечения надежности электроснабжения </w:t>
      </w:r>
      <w:proofErr w:type="spellStart"/>
      <w:r>
        <w:t>электроприемники</w:t>
      </w:r>
      <w:proofErr w:type="spellEnd"/>
      <w:r>
        <w:t xml:space="preserve"> системы оповещения и управления эвакуацией людей при пожаре должны быть отнесены к I категории согласно Правилам устройства электроустановок, утвержденным приказом Минэнерго РФ от 08.07.02 № 204. </w:t>
      </w:r>
    </w:p>
    <w:p w:rsidR="00A6740A" w:rsidRDefault="00A6740A" w:rsidP="00A6740A">
      <w:r>
        <w:t xml:space="preserve">3. Электропитание ОС должно быть бесперебойным и осуществляться либо от двух независимых источников переменного тока, либо от одного источника переменного тока с автоматическим переключением в аварийном режиме на резервное питание от </w:t>
      </w:r>
      <w:proofErr w:type="spellStart"/>
      <w:r>
        <w:t>аккvмvляторных</w:t>
      </w:r>
      <w:proofErr w:type="spellEnd"/>
      <w:r>
        <w:t xml:space="preserve"> батарей.</w:t>
      </w:r>
    </w:p>
    <w:p w:rsidR="00A6740A" w:rsidRDefault="00A6740A" w:rsidP="00A6740A">
      <w:r>
        <w:t xml:space="preserve">4. При наличии одного источника электропитания допускается использовать в качестве резервного источника питания СОУЭ аккумуляторные батареи или блоки бесперебойного питания, которые должны обеспечивать питание указанных </w:t>
      </w:r>
      <w:proofErr w:type="spellStart"/>
      <w:r>
        <w:t>электроприемников</w:t>
      </w:r>
      <w:proofErr w:type="spellEnd"/>
      <w:r>
        <w:t xml:space="preserve"> в дежурном режиме в течение 24 ч. плюс 3 ч. работы системы в тревожном режиме. </w:t>
      </w:r>
    </w:p>
    <w:p w:rsidR="00A6740A" w:rsidRDefault="00A6740A" w:rsidP="00A6740A">
      <w:r>
        <w:t>5. Подключение запроектировать в соответствии с требованиями «СП 6.13130.2013 Свод правил. Системы противопожарной защиты. Электрооборудование. Требования пожарной безопасности», утвержденного приказом МЧС РФ от 21.02.2013 № 115.</w:t>
      </w:r>
    </w:p>
    <w:p w:rsidR="00A6740A" w:rsidRDefault="00A6740A" w:rsidP="00A6740A">
      <w:r>
        <w:lastRenderedPageBreak/>
        <w:t xml:space="preserve">3.4. Система защиты </w:t>
      </w:r>
      <w:r>
        <w:tab/>
        <w:t xml:space="preserve">Предусмотреть систему защиты информации, передачи извещений и каналов управления. </w:t>
      </w:r>
    </w:p>
    <w:p w:rsidR="00A6740A" w:rsidRDefault="00A6740A" w:rsidP="00A6740A">
      <w:r>
        <w:t xml:space="preserve">3.5. Приспособление </w:t>
      </w:r>
      <w:r>
        <w:tab/>
      </w:r>
      <w:proofErr w:type="gramStart"/>
      <w:r>
        <w:t>В</w:t>
      </w:r>
      <w:proofErr w:type="gramEnd"/>
      <w:r>
        <w:t xml:space="preserve"> случае необходимости предусмотреть приспособление помещения, в котором устанавливается оборудование</w:t>
      </w:r>
    </w:p>
    <w:p w:rsidR="00A6740A" w:rsidRDefault="00A6740A" w:rsidP="00A6740A">
      <w:r>
        <w:t xml:space="preserve">3.6. Сметная документация </w:t>
      </w:r>
      <w:r>
        <w:tab/>
        <w:t xml:space="preserve">Сметная документация должна быть выполнена в соответствии со сборником территориальных единичных расценок, утвержденным Комитетом экономического развития, промышленной политики и торговли, ТСНБ «ГОСЭТ АЛОН 2012», который введен в действие с 01.01.2012. </w:t>
      </w:r>
    </w:p>
    <w:p w:rsidR="00A6740A" w:rsidRDefault="00A6740A" w:rsidP="00A6740A">
      <w:r>
        <w:t>3.7. Дополнительные требования</w:t>
      </w:r>
      <w:r>
        <w:tab/>
        <w:t xml:space="preserve">1. Проектно-сметная документация должна быть выполнена в соответствии со следующими нормативными правовыми актами, а также нормативно-техническими и регламентирующими документами: </w:t>
      </w:r>
    </w:p>
    <w:p w:rsidR="00A6740A" w:rsidRDefault="00A6740A" w:rsidP="00A6740A">
      <w:r>
        <w:t xml:space="preserve">- Федеральным законом от 27.12.2002 № 184-ФЗ «О техническом регулировании»; </w:t>
      </w:r>
    </w:p>
    <w:p w:rsidR="00A6740A" w:rsidRDefault="00A6740A" w:rsidP="00A6740A">
      <w:r>
        <w:t xml:space="preserve">- Постановлением Правительства РФ от 16.02.2008 № 87 «О составе разделов проектной документации и требованиях к их содержанию»; </w:t>
      </w:r>
    </w:p>
    <w:p w:rsidR="00A6740A" w:rsidRDefault="00A6740A" w:rsidP="00A6740A">
      <w:r>
        <w:t xml:space="preserve">- «РД 78.36.003-2002. Инженерно-техническая </w:t>
      </w:r>
      <w:proofErr w:type="spellStart"/>
      <w:r>
        <w:t>укрепленность</w:t>
      </w:r>
      <w:proofErr w:type="spellEnd"/>
      <w:r>
        <w:t xml:space="preserve">. Технические средства охраны. Требования и нормы проектирования по защите объектов от преступных посягательств», утвержденным МВД РФ 06.11.2002; </w:t>
      </w:r>
    </w:p>
    <w:p w:rsidR="00A6740A" w:rsidRDefault="00A6740A" w:rsidP="00A6740A">
      <w:r>
        <w:t xml:space="preserve">- Правилами устройства электроустановок, утвержденными приказом Минэнерго РФ от 08.07.02 № 204; </w:t>
      </w:r>
    </w:p>
    <w:p w:rsidR="00A6740A" w:rsidRDefault="00A6740A" w:rsidP="00A6740A">
      <w:r>
        <w:t xml:space="preserve">- иными нормами и правилами. </w:t>
      </w:r>
    </w:p>
    <w:p w:rsidR="00A6740A" w:rsidRDefault="00A6740A" w:rsidP="00A6740A">
      <w:r>
        <w:t xml:space="preserve">2. Дополнительные требования: </w:t>
      </w:r>
    </w:p>
    <w:p w:rsidR="00A6740A" w:rsidRDefault="00A6740A" w:rsidP="00A6740A">
      <w:r>
        <w:t xml:space="preserve">2.1. К техническому заданию необходимо приложить расчет стоимости на проектирование. </w:t>
      </w:r>
    </w:p>
    <w:p w:rsidR="00A6740A" w:rsidRDefault="00A6740A" w:rsidP="00A6740A">
      <w:r>
        <w:t xml:space="preserve">2.2. Технические условия должны являться неотъемлемой частью технического задания (срок действия технических условий - 2 года). </w:t>
      </w:r>
    </w:p>
    <w:p w:rsidR="00A6740A" w:rsidRDefault="00A6740A" w:rsidP="00A6740A">
      <w:r>
        <w:t>2.3. В проектной документации обязать Исполнителя после окончания работ по монтажу и пуско-наладке заполнить Паспорт КСОБ объекта в соответствии с распоряжением Комитета по информатизации и связи № 25-р от 23.07.2012</w:t>
      </w:r>
    </w:p>
    <w:p w:rsidR="00A6740A" w:rsidRDefault="00A6740A" w:rsidP="00A6740A">
      <w:r>
        <w:t>2.4. Предусмотреть использование в приоритетном порядке оборудования отечественных производителей.</w:t>
      </w:r>
    </w:p>
    <w:p w:rsidR="00A6740A" w:rsidRDefault="00A6740A" w:rsidP="00A6740A">
      <w:r>
        <w:t>3.8. Особые требования</w:t>
      </w:r>
      <w:r>
        <w:tab/>
        <w:t xml:space="preserve">1. Информация с диспетчерского пункта, находящегося в помещении № 24 1 этажа Ангара №4 должна выводиться на основной терминал (пульт) в офисном здании «АСК МЧС России» на аэродроме Раменское. </w:t>
      </w:r>
    </w:p>
    <w:p w:rsidR="00A6740A" w:rsidRDefault="00A6740A" w:rsidP="00A6740A">
      <w:r>
        <w:t xml:space="preserve">2.Предусмотреть проектом замену устаревшего компьютерного оборудования на основном пульте управления в офисном здании ФГБУ «АСК МЧС </w:t>
      </w:r>
      <w:proofErr w:type="gramStart"/>
      <w:r>
        <w:t>России»  на</w:t>
      </w:r>
      <w:proofErr w:type="gramEnd"/>
      <w:r>
        <w:t xml:space="preserve"> аэродроме Раменское. В техническое задание могут быть внесены изменения по согласованию с ФГБУ «АСК МЧС России»</w:t>
      </w:r>
    </w:p>
    <w:p w:rsidR="00A6740A" w:rsidRDefault="00A6740A" w:rsidP="00A6740A">
      <w:r>
        <w:t xml:space="preserve">3.9. Согласования </w:t>
      </w:r>
    </w:p>
    <w:p w:rsidR="00A6740A" w:rsidRDefault="00A6740A" w:rsidP="00A6740A">
      <w:r>
        <w:tab/>
        <w:t>1. На проектно-сметную документацию на оснащение комплексными системами обеспечения безопасности (АПС, СОУЭ И ОС) должна быть получена виза о ее рассмотрении в ФГКУ «СПЕЦИАЛЬНОЕ УПРАВЛЕНИЕ ФЕДЕРАЛЬНОЙ ПРОТИВОПОЖАРНОЙ СЛУЖБЫ № 3 МЧС России»</w:t>
      </w:r>
    </w:p>
    <w:p w:rsidR="00A6740A" w:rsidRDefault="00A6740A" w:rsidP="00A6740A">
      <w:r>
        <w:lastRenderedPageBreak/>
        <w:t>2.План расположения оборудования, структурные схемы, схемы прокладки кабелей и др. должны быть согласованы с Заказчиком и владельцем защищаемых помещений (подпись и печать).</w:t>
      </w:r>
    </w:p>
    <w:p w:rsidR="00A6740A" w:rsidRDefault="00A6740A" w:rsidP="00A6740A">
      <w:r>
        <w:t>3. Техническое задание и проектно-сметная документация согласовываются в ФГБУ «АСК МЧС России» на соответствие выданным техническим условиям.</w:t>
      </w:r>
    </w:p>
    <w:p w:rsidR="00A6740A" w:rsidRDefault="00A6740A" w:rsidP="00A6740A">
      <w:r>
        <w:t>4.Исходные данные:</w:t>
      </w:r>
    </w:p>
    <w:p w:rsidR="00A6740A" w:rsidRDefault="00A6740A" w:rsidP="00A6740A">
      <w:r>
        <w:t>4.1. Предоставляемые заказчиком</w:t>
      </w:r>
      <w:r>
        <w:tab/>
        <w:t>Архитектурно-строительные чертежи, содержащие разрезы, экспликации помещений с указанием пожарной опасности.</w:t>
      </w:r>
    </w:p>
    <w:p w:rsidR="00A6740A" w:rsidRDefault="00A6740A" w:rsidP="00A6740A">
      <w:r>
        <w:t>4.2. Характеристика помещений</w:t>
      </w:r>
      <w:r>
        <w:tab/>
        <w:t>1. Класс функциональное пожарной опасности объекта – Ф4.1</w:t>
      </w:r>
    </w:p>
    <w:p w:rsidR="00A6740A" w:rsidRDefault="00A6740A" w:rsidP="00A6740A">
      <w:r>
        <w:t xml:space="preserve">2. Степень огнестойкости помещений – Г2-В4 </w:t>
      </w:r>
    </w:p>
    <w:p w:rsidR="00A6740A" w:rsidRDefault="00A6740A" w:rsidP="00A6740A">
      <w:r>
        <w:t>3. Диспетчерский пункт находится в помещении № 24, 1 этаж Ангара №4 (согласно поэтажного плана)</w:t>
      </w:r>
    </w:p>
    <w:p w:rsidR="00A6740A" w:rsidRDefault="00A6740A" w:rsidP="00A6740A"/>
    <w:p w:rsidR="00A6740A" w:rsidRDefault="00A6740A" w:rsidP="00A6740A"/>
    <w:p w:rsidR="00A6740A" w:rsidRDefault="00A6740A" w:rsidP="00A6740A">
      <w:r>
        <w:t xml:space="preserve"> </w:t>
      </w:r>
    </w:p>
    <w:p w:rsidR="00A6740A" w:rsidRDefault="00A6740A" w:rsidP="00A6740A">
      <w:r>
        <w:t xml:space="preserve">Приложение №2 </w:t>
      </w:r>
    </w:p>
    <w:p w:rsidR="00A6740A" w:rsidRDefault="00A6740A" w:rsidP="00A6740A">
      <w:r>
        <w:t xml:space="preserve">к Техническому заданию к Контракту № </w:t>
      </w:r>
    </w:p>
    <w:p w:rsidR="00A6740A" w:rsidRDefault="00A6740A" w:rsidP="00A6740A">
      <w:r>
        <w:t xml:space="preserve">от </w:t>
      </w:r>
      <w:proofErr w:type="gramStart"/>
      <w:r>
        <w:t>« »</w:t>
      </w:r>
      <w:proofErr w:type="gramEnd"/>
      <w:r>
        <w:t xml:space="preserve"> 2019 г.</w:t>
      </w:r>
    </w:p>
    <w:p w:rsidR="00A6740A" w:rsidRDefault="00A6740A" w:rsidP="00A6740A">
      <w:r>
        <w:t xml:space="preserve"> </w:t>
      </w:r>
    </w:p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/>
    <w:p w:rsidR="00A6740A" w:rsidRDefault="00A6740A" w:rsidP="00A6740A">
      <w:r>
        <w:t xml:space="preserve"> </w:t>
      </w:r>
    </w:p>
    <w:p w:rsidR="00A6740A" w:rsidRDefault="00A6740A" w:rsidP="00A6740A"/>
    <w:p w:rsidR="00A6740A" w:rsidRDefault="00A6740A" w:rsidP="00A6740A"/>
    <w:p w:rsidR="00A6740A" w:rsidRDefault="00A6740A" w:rsidP="00A6740A">
      <w:r>
        <w:t xml:space="preserve"> </w:t>
      </w:r>
    </w:p>
    <w:p w:rsidR="00A6740A" w:rsidRDefault="00A6740A" w:rsidP="00A6740A"/>
    <w:p w:rsidR="00A6740A" w:rsidRDefault="00A6740A" w:rsidP="00A6740A">
      <w:r>
        <w:t xml:space="preserve"> </w:t>
      </w:r>
    </w:p>
    <w:p w:rsidR="00A6740A" w:rsidRDefault="00A6740A" w:rsidP="00A6740A">
      <w:r>
        <w:t xml:space="preserve"> </w:t>
      </w:r>
    </w:p>
    <w:p w:rsidR="00A6740A" w:rsidRDefault="00A6740A" w:rsidP="00A6740A"/>
    <w:p w:rsidR="00A6740A" w:rsidRDefault="00A6740A" w:rsidP="00A6740A">
      <w:r>
        <w:lastRenderedPageBreak/>
        <w:t>VI. ОПИСАНИЕ ОБЪЕКТА ЗАКУПКИ.</w:t>
      </w:r>
    </w:p>
    <w:p w:rsidR="00A6740A" w:rsidRDefault="00A6740A" w:rsidP="00A6740A"/>
    <w:p w:rsidR="00A6740A" w:rsidRDefault="00A6740A" w:rsidP="00A6740A">
      <w:r>
        <w:t>Выполнение работ техническому обслуживанию систем охранной и пожарной сигнализации, пожаротушения, видеонаблюдения, контроля доступа, телевидения в административном и административно-техническом зданиях, а также установок и систем контроля доступа, охранной и тревожной сигнализации в помещениях</w:t>
      </w:r>
    </w:p>
    <w:p w:rsidR="00A6740A" w:rsidRDefault="00A6740A" w:rsidP="00A6740A">
      <w:r>
        <w:t>1. Заказчик.</w:t>
      </w:r>
    </w:p>
    <w:p w:rsidR="00A6740A" w:rsidRDefault="00A6740A" w:rsidP="00A6740A">
      <w:r>
        <w:t>Федеральное государственное бюджетное учреждение «Авиационно-спасательная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A6740A" w:rsidRDefault="00A6740A" w:rsidP="00A6740A">
      <w:r>
        <w:t xml:space="preserve">2. Содержание работ. </w:t>
      </w:r>
    </w:p>
    <w:p w:rsidR="00A6740A" w:rsidRDefault="00A6740A" w:rsidP="00A6740A">
      <w:r>
        <w:t>№</w:t>
      </w:r>
    </w:p>
    <w:p w:rsidR="00A6740A" w:rsidRDefault="00A6740A" w:rsidP="00A6740A">
      <w:r>
        <w:t>п/п</w:t>
      </w:r>
      <w:r>
        <w:tab/>
        <w:t>Наименование</w:t>
      </w:r>
      <w:r>
        <w:tab/>
        <w:t>ОКПД2</w:t>
      </w:r>
      <w:r>
        <w:tab/>
        <w:t>Характеристики и описание работ</w:t>
      </w:r>
      <w:r>
        <w:tab/>
        <w:t>Ед.</w:t>
      </w:r>
    </w:p>
    <w:p w:rsidR="00A6740A" w:rsidRDefault="00A6740A" w:rsidP="00A6740A">
      <w:r>
        <w:t>изм.</w:t>
      </w:r>
      <w:r>
        <w:tab/>
        <w:t>Кол-во</w:t>
      </w:r>
      <w:r>
        <w:tab/>
        <w:t>Цена за ед., руб.</w:t>
      </w:r>
      <w:r>
        <w:tab/>
        <w:t>Стоимость,</w:t>
      </w:r>
    </w:p>
    <w:p w:rsidR="00A6740A" w:rsidRDefault="00A6740A" w:rsidP="00A6740A">
      <w:r>
        <w:t>руб.</w:t>
      </w:r>
    </w:p>
    <w:p w:rsidR="00A6740A" w:rsidRDefault="00A6740A" w:rsidP="00A6740A">
      <w:r>
        <w:t>1.</w:t>
      </w:r>
      <w:r>
        <w:tab/>
        <w:t xml:space="preserve">Разработка проектно-сметной документации на оснащение комплексными системами обеспечения безопасности (АПС, СОУЭ И ОС) </w:t>
      </w:r>
    </w:p>
    <w:p w:rsidR="00A6740A" w:rsidRDefault="00A6740A" w:rsidP="00A6740A">
      <w:r>
        <w:tab/>
        <w:t>80.10.19.000</w:t>
      </w:r>
      <w:r>
        <w:tab/>
        <w:t>Работы выполняются в соответствии с Техническим заданием</w:t>
      </w:r>
      <w:r>
        <w:tab/>
      </w:r>
      <w:proofErr w:type="spellStart"/>
      <w:r>
        <w:t>усл.ед</w:t>
      </w:r>
      <w:proofErr w:type="spellEnd"/>
      <w:r>
        <w:tab/>
        <w:t>1</w:t>
      </w:r>
      <w:r>
        <w:tab/>
      </w:r>
      <w:bookmarkStart w:id="0" w:name="_GoBack"/>
      <w:bookmarkEnd w:id="0"/>
    </w:p>
    <w:p w:rsidR="00A6740A" w:rsidRDefault="00A6740A" w:rsidP="00A6740A">
      <w:r>
        <w:t>3. Источник финансирования.</w:t>
      </w:r>
    </w:p>
    <w:p w:rsidR="00A6740A" w:rsidRDefault="00A6740A" w:rsidP="00A6740A">
      <w:r>
        <w:t>Федеральный бюджет.</w:t>
      </w:r>
    </w:p>
    <w:p w:rsidR="00A6740A" w:rsidRDefault="00A6740A" w:rsidP="00A6740A">
      <w:r>
        <w:t>4. Цена контракта.</w:t>
      </w:r>
    </w:p>
    <w:p w:rsidR="00A6740A" w:rsidRDefault="00A6740A" w:rsidP="00A6740A">
      <w:r>
        <w:t xml:space="preserve">Начальная (максимальная) цена </w:t>
      </w:r>
      <w:proofErr w:type="gramStart"/>
      <w:r>
        <w:t>контракта  составляет</w:t>
      </w:r>
      <w:proofErr w:type="gramEnd"/>
      <w:r>
        <w:t xml:space="preserve"> 240 000 (Двести сорок тысяч) рублей 00 копеек, с учетом налогов, пошлин, сборов и иных обязательных платежей.</w:t>
      </w:r>
    </w:p>
    <w:p w:rsidR="00A6740A" w:rsidRDefault="00A6740A" w:rsidP="00A6740A">
      <w:r>
        <w:t>5. Условия оплаты.</w:t>
      </w:r>
    </w:p>
    <w:p w:rsidR="00A6740A" w:rsidRDefault="00A6740A" w:rsidP="00A6740A">
      <w:r>
        <w:t>5.1. Предварительная оплата 30% от цены Контракта производится Заказчиком на расчётный счёт Исполнителя в течение 10 (десяти) банковских дней с момента получения Заказчиком счёта.</w:t>
      </w:r>
    </w:p>
    <w:p w:rsidR="00A6740A" w:rsidRDefault="00A6740A" w:rsidP="00A6740A">
      <w:r>
        <w:t>5.2. Окончательный расчет производится Заказчиком на расчётный счёт Исполнителя в течение 10 (десяти) банковских дней со дня подписания Сторонами Акта приёма-сдачи выполненных работ на основании представленных Исполнителем счета на доплату и счета-фактуры.</w:t>
      </w:r>
    </w:p>
    <w:p w:rsidR="00A6740A" w:rsidRDefault="00A6740A" w:rsidP="00A6740A">
      <w:r>
        <w:t>6. Место, срок и условия выполнения работ.</w:t>
      </w:r>
    </w:p>
    <w:p w:rsidR="00A6740A" w:rsidRDefault="00A6740A" w:rsidP="00A6740A">
      <w:r>
        <w:t>6.1. Место выполнения работ: Московская область, г. Жуковский Московской области, аэродром "Раменское"</w:t>
      </w:r>
    </w:p>
    <w:p w:rsidR="00A6740A" w:rsidRDefault="00A6740A" w:rsidP="00A6740A">
      <w:r>
        <w:t>6.2. Срок выполнения работ: 15 (пятнадцать) календарных дней с момента подписания контракта.</w:t>
      </w:r>
    </w:p>
    <w:p w:rsidR="00A6740A" w:rsidRDefault="00A6740A" w:rsidP="00A6740A">
      <w:proofErr w:type="gramStart"/>
      <w:r>
        <w:t>7. .</w:t>
      </w:r>
      <w:proofErr w:type="gramEnd"/>
      <w:r>
        <w:t xml:space="preserve"> Обоснование начальной(максимальной) цены контракта:</w:t>
      </w:r>
    </w:p>
    <w:p w:rsidR="00A6740A" w:rsidRDefault="00A6740A" w:rsidP="00A6740A">
      <w:r>
        <w:lastRenderedPageBreak/>
        <w:t>7.</w:t>
      </w:r>
      <w:proofErr w:type="gramStart"/>
      <w:r>
        <w:t>1.Для</w:t>
      </w:r>
      <w:proofErr w:type="gramEnd"/>
      <w:r>
        <w:t xml:space="preserve"> определения НМЦК применялся метод сопоставимых рыночных цен (анализа рынка), в соответствии с ч. 2 ст. 22 Федерального закона от 05.04.2013 N 44-ФЗ "О договорной системе в сфере закупок товаров, работ, услуг для обеспечения государственных и муниципальных нужд".</w:t>
      </w:r>
    </w:p>
    <w:p w:rsidR="00A6740A" w:rsidRDefault="00A6740A" w:rsidP="00A6740A"/>
    <w:p w:rsidR="00A6740A" w:rsidRDefault="00A6740A" w:rsidP="00A6740A"/>
    <w:p w:rsidR="00A6740A" w:rsidRDefault="00A6740A" w:rsidP="00A6740A"/>
    <w:p w:rsidR="00937FF7" w:rsidRDefault="00937FF7"/>
    <w:sectPr w:rsidR="0093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0A"/>
    <w:rsid w:val="005E1036"/>
    <w:rsid w:val="00937FF7"/>
    <w:rsid w:val="00A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41E9"/>
  <w15:chartTrackingRefBased/>
  <w15:docId w15:val="{3FB5CF22-8833-4082-BC39-F8CF8D8B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5022</Words>
  <Characters>28628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2019-11-20T14:48:00Z</dcterms:created>
  <dcterms:modified xsi:type="dcterms:W3CDTF">2019-11-20T14:56:00Z</dcterms:modified>
</cp:coreProperties>
</file>