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C272" w14:textId="77777777" w:rsidR="00EE713C" w:rsidRPr="00BD27BA" w:rsidRDefault="00EE713C" w:rsidP="00EE713C">
      <w:pPr>
        <w:ind w:firstLine="709"/>
        <w:rPr>
          <w:sz w:val="32"/>
          <w:szCs w:val="28"/>
        </w:rPr>
      </w:pPr>
      <w:r w:rsidRPr="00BD27BA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 xml:space="preserve">и сроки выполнения </w:t>
      </w:r>
      <w:r w:rsidRPr="00BD27BA">
        <w:rPr>
          <w:b/>
          <w:sz w:val="32"/>
          <w:szCs w:val="32"/>
        </w:rPr>
        <w:t>проектных Работ</w:t>
      </w:r>
    </w:p>
    <w:p w14:paraId="55306D39" w14:textId="77777777" w:rsidR="00EE713C" w:rsidRPr="00DD29C6" w:rsidRDefault="00EE713C" w:rsidP="00EE713C">
      <w:pPr>
        <w:spacing w:after="200" w:line="276" w:lineRule="auto"/>
        <w:ind w:firstLine="709"/>
        <w:jc w:val="both"/>
        <w:rPr>
          <w:color w:val="FF0000"/>
          <w:sz w:val="28"/>
          <w:szCs w:val="28"/>
        </w:rPr>
      </w:pPr>
    </w:p>
    <w:p w14:paraId="3DDB0D6E" w14:textId="77777777" w:rsidR="00EE713C" w:rsidRPr="00BD68EB" w:rsidRDefault="00EE713C" w:rsidP="00EE713C">
      <w:pPr>
        <w:rPr>
          <w:b/>
          <w:sz w:val="28"/>
          <w:szCs w:val="28"/>
        </w:rPr>
      </w:pPr>
      <w:r w:rsidRPr="00BD68EB">
        <w:rPr>
          <w:b/>
          <w:sz w:val="28"/>
          <w:szCs w:val="28"/>
        </w:rPr>
        <w:t>1 этап</w:t>
      </w:r>
    </w:p>
    <w:p w14:paraId="179F1A1E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 xml:space="preserve">Выполнение расчетов строительных конструкций (без передачи заказчику на данном этапе) и предварительных опалубочных планов:  фундаментной плиты,   стен 1 и 2 этажа, перекрытия, ориентировочной схемы расположения стального каркаса кровли и сечения его элементов, разрезы по характерным местам. </w:t>
      </w:r>
    </w:p>
    <w:p w14:paraId="4DB9AC9E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>Срок выполнения 1</w:t>
      </w:r>
      <w:r w:rsidRPr="00FF1BCC">
        <w:rPr>
          <w:szCs w:val="24"/>
        </w:rPr>
        <w:t>5</w:t>
      </w:r>
      <w:r w:rsidRPr="002F73AB">
        <w:rPr>
          <w:szCs w:val="24"/>
        </w:rPr>
        <w:t xml:space="preserve"> календарных дней с момента получения</w:t>
      </w:r>
      <w:r w:rsidRPr="00FF1BCC">
        <w:rPr>
          <w:szCs w:val="24"/>
        </w:rPr>
        <w:t xml:space="preserve"> </w:t>
      </w:r>
      <w:r>
        <w:rPr>
          <w:szCs w:val="24"/>
        </w:rPr>
        <w:t>от Заказчика</w:t>
      </w:r>
      <w:r w:rsidRPr="002F73AB">
        <w:rPr>
          <w:szCs w:val="24"/>
        </w:rPr>
        <w:t>:</w:t>
      </w:r>
    </w:p>
    <w:p w14:paraId="671FFA52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 xml:space="preserve">а). физико-механических свойств применяемой композиции ППУ для утепления дома, а именно – модуль упругости первого рода с указанием интервала линейной применяемости по </w:t>
      </w:r>
      <w:r w:rsidRPr="002F73AB">
        <w:rPr>
          <w:i/>
          <w:szCs w:val="24"/>
        </w:rPr>
        <w:t>диаграмме относительное удлинение-нагрузка</w:t>
      </w:r>
      <w:r w:rsidRPr="002F73AB">
        <w:rPr>
          <w:szCs w:val="24"/>
        </w:rPr>
        <w:t>; предел</w:t>
      </w:r>
      <w:r>
        <w:rPr>
          <w:szCs w:val="24"/>
        </w:rPr>
        <w:t>ы</w:t>
      </w:r>
      <w:r w:rsidRPr="002F73AB">
        <w:rPr>
          <w:szCs w:val="24"/>
        </w:rPr>
        <w:t xml:space="preserve"> прочности при касательных и нормальных напряжениях; коэффициент Пуассона или коэффициент поперечной деформации;</w:t>
      </w:r>
    </w:p>
    <w:p w14:paraId="50D2FC39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 xml:space="preserve">б). актуальных чертежей марки АР в формате </w:t>
      </w:r>
      <w:r w:rsidRPr="002F73AB">
        <w:rPr>
          <w:szCs w:val="24"/>
          <w:lang w:val="en-US"/>
        </w:rPr>
        <w:t>DWG</w:t>
      </w:r>
      <w:r w:rsidRPr="002F73AB">
        <w:rPr>
          <w:szCs w:val="24"/>
        </w:rPr>
        <w:t xml:space="preserve"> с указанием теплого контура здания на планах и разрезах, состава стен и кровли по типам (например состав стены – кирпичная кладка 380мм, утеплитель но расчету, бетонная стена  по расчету; состав кровли – </w:t>
      </w:r>
      <w:proofErr w:type="spellStart"/>
      <w:r w:rsidRPr="002F73AB">
        <w:rPr>
          <w:szCs w:val="24"/>
        </w:rPr>
        <w:t>металлокаркас</w:t>
      </w:r>
      <w:proofErr w:type="spellEnd"/>
      <w:r w:rsidRPr="002F73AB">
        <w:rPr>
          <w:szCs w:val="24"/>
        </w:rPr>
        <w:t>, профилированный лист по расчету, утеплитель по расчету, кровельное покрытие);</w:t>
      </w:r>
    </w:p>
    <w:p w14:paraId="4922E7C7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>в). результатов геологических исследований площадки строительства;</w:t>
      </w:r>
    </w:p>
    <w:p w14:paraId="5B22ABA9" w14:textId="77777777" w:rsidR="00EE713C" w:rsidRPr="00BD68EB" w:rsidRDefault="00EE713C" w:rsidP="00EE713C">
      <w:pPr>
        <w:jc w:val="both"/>
        <w:rPr>
          <w:b/>
          <w:sz w:val="28"/>
          <w:szCs w:val="28"/>
        </w:rPr>
      </w:pPr>
      <w:r w:rsidRPr="00BD68EB">
        <w:rPr>
          <w:b/>
          <w:sz w:val="28"/>
          <w:szCs w:val="28"/>
        </w:rPr>
        <w:t>2 этап</w:t>
      </w:r>
    </w:p>
    <w:p w14:paraId="2313F427" w14:textId="77777777" w:rsidR="005668A4" w:rsidRPr="005668A4" w:rsidRDefault="005668A4" w:rsidP="005668A4">
      <w:pPr>
        <w:pStyle w:val="a3"/>
        <w:ind w:left="708" w:firstLine="426"/>
        <w:jc w:val="both"/>
        <w:rPr>
          <w:szCs w:val="24"/>
        </w:rPr>
      </w:pPr>
      <w:r w:rsidRPr="005668A4">
        <w:rPr>
          <w:szCs w:val="24"/>
        </w:rPr>
        <w:t xml:space="preserve">Учесть в составе разрабатываемой документации смежные разделы внутренние сети, инженерия и финишная отделка. (уровни плиты,  </w:t>
      </w:r>
    </w:p>
    <w:p w14:paraId="5C206196" w14:textId="3EF9ED7C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>Выполнение рабочей документации: чертежей марок</w:t>
      </w:r>
      <w:r>
        <w:rPr>
          <w:szCs w:val="24"/>
        </w:rPr>
        <w:t xml:space="preserve"> </w:t>
      </w:r>
      <w:proofErr w:type="gramStart"/>
      <w:r w:rsidRPr="002F73AB">
        <w:rPr>
          <w:szCs w:val="24"/>
        </w:rPr>
        <w:t>КЖ ,</w:t>
      </w:r>
      <w:proofErr w:type="gramEnd"/>
      <w:r w:rsidRPr="002F73AB">
        <w:rPr>
          <w:szCs w:val="24"/>
        </w:rPr>
        <w:t xml:space="preserve"> включающих в себя несущие </w:t>
      </w:r>
      <w:r>
        <w:rPr>
          <w:szCs w:val="24"/>
        </w:rPr>
        <w:t xml:space="preserve"> железо</w:t>
      </w:r>
      <w:bookmarkStart w:id="0" w:name="_GoBack"/>
      <w:bookmarkEnd w:id="0"/>
      <w:r>
        <w:rPr>
          <w:szCs w:val="24"/>
        </w:rPr>
        <w:t xml:space="preserve">бетонные </w:t>
      </w:r>
      <w:r w:rsidRPr="002F73AB">
        <w:rPr>
          <w:szCs w:val="24"/>
        </w:rPr>
        <w:t xml:space="preserve"> конструкции фундамента, стен, кровли и при необходимости лестничных маршей</w:t>
      </w:r>
      <w:r>
        <w:rPr>
          <w:szCs w:val="24"/>
        </w:rPr>
        <w:t xml:space="preserve">, </w:t>
      </w:r>
      <w:r w:rsidRPr="002F73AB">
        <w:rPr>
          <w:szCs w:val="24"/>
        </w:rPr>
        <w:t>кладочные планы. Чертежи с решениями отделки фасадов выполняются архитектором.</w:t>
      </w:r>
    </w:p>
    <w:p w14:paraId="614CA69C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>Срок выполнения чертежей марки КЖ - 25 календарных дней с момента получения:</w:t>
      </w:r>
    </w:p>
    <w:p w14:paraId="54A096D2" w14:textId="77777777" w:rsidR="00EE713C" w:rsidRPr="002F73AB" w:rsidRDefault="00EE713C" w:rsidP="005668A4">
      <w:pPr>
        <w:pStyle w:val="a3"/>
        <w:ind w:left="708" w:firstLine="426"/>
        <w:jc w:val="both"/>
        <w:rPr>
          <w:szCs w:val="24"/>
        </w:rPr>
      </w:pPr>
      <w:r w:rsidRPr="002F73AB">
        <w:rPr>
          <w:szCs w:val="24"/>
        </w:rPr>
        <w:t xml:space="preserve">а). получения принятых (на основании теплотехнического расчета, выполняемого специализированной </w:t>
      </w:r>
      <w:proofErr w:type="gramStart"/>
      <w:r w:rsidRPr="002F73AB">
        <w:rPr>
          <w:szCs w:val="24"/>
        </w:rPr>
        <w:t>организацией)сечений</w:t>
      </w:r>
      <w:proofErr w:type="gramEnd"/>
      <w:r w:rsidRPr="002F73AB">
        <w:rPr>
          <w:szCs w:val="24"/>
        </w:rPr>
        <w:t xml:space="preserve">  теплоизоляции по всему утепляемому контуру дома;</w:t>
      </w:r>
    </w:p>
    <w:p w14:paraId="2FC6E290" w14:textId="77777777" w:rsidR="00EE713C" w:rsidRDefault="00EE713C" w:rsidP="00EE713C">
      <w:pPr>
        <w:jc w:val="both"/>
        <w:rPr>
          <w:b/>
          <w:sz w:val="28"/>
          <w:szCs w:val="28"/>
        </w:rPr>
      </w:pPr>
      <w:r w:rsidRPr="00BD27BA">
        <w:rPr>
          <w:b/>
          <w:sz w:val="28"/>
          <w:szCs w:val="28"/>
        </w:rPr>
        <w:t>3</w:t>
      </w:r>
      <w:r w:rsidRPr="00BD68EB">
        <w:rPr>
          <w:b/>
          <w:sz w:val="28"/>
          <w:szCs w:val="28"/>
        </w:rPr>
        <w:t xml:space="preserve"> этап</w:t>
      </w:r>
    </w:p>
    <w:p w14:paraId="7BEE73D8" w14:textId="77777777" w:rsidR="00EE713C" w:rsidRPr="00FF1BCC" w:rsidRDefault="00EE713C" w:rsidP="005668A4">
      <w:pPr>
        <w:ind w:left="708" w:firstLine="426"/>
        <w:jc w:val="both"/>
        <w:rPr>
          <w:szCs w:val="24"/>
        </w:rPr>
      </w:pPr>
      <w:r w:rsidRPr="002F73AB">
        <w:rPr>
          <w:szCs w:val="24"/>
        </w:rPr>
        <w:t>Выполнение рабочей документации: чертежей марок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КМ</w:t>
      </w:r>
      <w:r w:rsidRPr="002F73AB">
        <w:rPr>
          <w:szCs w:val="24"/>
        </w:rPr>
        <w:t xml:space="preserve"> ,</w:t>
      </w:r>
      <w:proofErr w:type="gramEnd"/>
      <w:r w:rsidRPr="002F73AB">
        <w:rPr>
          <w:szCs w:val="24"/>
        </w:rPr>
        <w:t xml:space="preserve"> включающих в себя</w:t>
      </w:r>
      <w:r>
        <w:rPr>
          <w:szCs w:val="24"/>
        </w:rPr>
        <w:t xml:space="preserve"> стальной каркас конструкций кровли.</w:t>
      </w:r>
    </w:p>
    <w:p w14:paraId="05DF14E4" w14:textId="77777777" w:rsidR="00EE713C" w:rsidRPr="00BD68EB" w:rsidRDefault="00EE713C" w:rsidP="005668A4">
      <w:pPr>
        <w:pStyle w:val="a3"/>
        <w:ind w:left="708" w:firstLine="426"/>
        <w:jc w:val="both"/>
        <w:rPr>
          <w:szCs w:val="24"/>
        </w:rPr>
      </w:pPr>
      <w:r w:rsidRPr="00BD68EB">
        <w:rPr>
          <w:szCs w:val="24"/>
        </w:rPr>
        <w:t>Срок выполнения чертежей марки КМ - 5 календарных дней:</w:t>
      </w:r>
    </w:p>
    <w:p w14:paraId="5A312633" w14:textId="77777777" w:rsidR="00EE713C" w:rsidRPr="00BD68EB" w:rsidRDefault="00EE713C" w:rsidP="00EE713C">
      <w:pPr>
        <w:jc w:val="both"/>
        <w:rPr>
          <w:b/>
          <w:sz w:val="28"/>
          <w:szCs w:val="28"/>
        </w:rPr>
      </w:pPr>
      <w:r w:rsidRPr="00BD68EB">
        <w:rPr>
          <w:b/>
          <w:sz w:val="28"/>
          <w:szCs w:val="28"/>
        </w:rPr>
        <w:t>4 этап</w:t>
      </w:r>
    </w:p>
    <w:p w14:paraId="2A935549" w14:textId="77777777" w:rsidR="00EE713C" w:rsidRPr="00BD68EB" w:rsidRDefault="00EE713C" w:rsidP="005668A4">
      <w:pPr>
        <w:pStyle w:val="a3"/>
        <w:ind w:left="708" w:firstLine="426"/>
        <w:jc w:val="both"/>
        <w:rPr>
          <w:szCs w:val="24"/>
        </w:rPr>
      </w:pPr>
      <w:r w:rsidRPr="00BD68EB">
        <w:rPr>
          <w:szCs w:val="24"/>
        </w:rPr>
        <w:t>Оформление расчетов строительных конструкций.</w:t>
      </w:r>
    </w:p>
    <w:p w14:paraId="713B946E" w14:textId="77777777" w:rsidR="00EE713C" w:rsidRPr="00BD68EB" w:rsidRDefault="00EE713C" w:rsidP="005668A4">
      <w:pPr>
        <w:pStyle w:val="a3"/>
        <w:ind w:left="708" w:firstLine="426"/>
        <w:jc w:val="both"/>
        <w:rPr>
          <w:szCs w:val="24"/>
        </w:rPr>
      </w:pPr>
      <w:r w:rsidRPr="00BD68EB">
        <w:rPr>
          <w:szCs w:val="24"/>
        </w:rPr>
        <w:t xml:space="preserve">Срок выполнения расчетов - </w:t>
      </w:r>
      <w:proofErr w:type="gramStart"/>
      <w:r w:rsidRPr="00BD68EB">
        <w:rPr>
          <w:szCs w:val="24"/>
        </w:rPr>
        <w:t>7  календарных</w:t>
      </w:r>
      <w:proofErr w:type="gramEnd"/>
      <w:r w:rsidRPr="00BD68EB">
        <w:rPr>
          <w:szCs w:val="24"/>
        </w:rPr>
        <w:t xml:space="preserve"> дней с момента получения: </w:t>
      </w:r>
    </w:p>
    <w:p w14:paraId="15BA21AC" w14:textId="77777777" w:rsidR="00EE713C" w:rsidRDefault="00EE713C" w:rsidP="00EE713C">
      <w:pPr>
        <w:jc w:val="both"/>
        <w:rPr>
          <w:sz w:val="28"/>
          <w:szCs w:val="28"/>
        </w:rPr>
      </w:pPr>
    </w:p>
    <w:p w14:paraId="20AA7191" w14:textId="77777777" w:rsidR="000A7B50" w:rsidRDefault="000A7B50"/>
    <w:sectPr w:rsidR="000A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3C"/>
    <w:rsid w:val="000A7B50"/>
    <w:rsid w:val="005668A4"/>
    <w:rsid w:val="00E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C9E5"/>
  <w15:chartTrackingRefBased/>
  <w15:docId w15:val="{C35155DF-D161-4416-8153-33CF10F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М. Лебедев</dc:creator>
  <cp:keywords/>
  <dc:description/>
  <cp:lastModifiedBy>Константин М. Лебедев</cp:lastModifiedBy>
  <cp:revision>2</cp:revision>
  <dcterms:created xsi:type="dcterms:W3CDTF">2020-07-20T05:43:00Z</dcterms:created>
  <dcterms:modified xsi:type="dcterms:W3CDTF">2020-07-20T06:02:00Z</dcterms:modified>
</cp:coreProperties>
</file>