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388" w:tblpY="1041"/>
        <w:tblOverlap w:val="never"/>
        <w:tblW w:w="9787" w:type="dxa"/>
        <w:tblInd w:w="0" w:type="dxa"/>
        <w:tblCellMar>
          <w:top w:w="12" w:type="dxa"/>
          <w:left w:w="2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300"/>
        <w:gridCol w:w="703"/>
        <w:gridCol w:w="745"/>
        <w:gridCol w:w="814"/>
        <w:gridCol w:w="997"/>
        <w:gridCol w:w="2228"/>
      </w:tblGrid>
      <w:tr w:rsidR="00BE5D7C" w:rsidTr="00044A24">
        <w:trPr>
          <w:trHeight w:val="329"/>
        </w:trPr>
        <w:tc>
          <w:tcPr>
            <w:tcW w:w="9787" w:type="dxa"/>
            <w:gridSpan w:val="6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31869B"/>
          </w:tcPr>
          <w:p w:rsidR="00BE5D7C" w:rsidRDefault="00044A24">
            <w:pPr>
              <w:spacing w:after="0"/>
              <w:ind w:right="7"/>
              <w:jc w:val="center"/>
            </w:pPr>
            <w:r>
              <w:rPr>
                <w:color w:val="FFFFFF"/>
                <w:sz w:val="20"/>
              </w:rPr>
              <w:t>К</w:t>
            </w:r>
            <w:r>
              <w:rPr>
                <w:color w:val="FFFFFF"/>
                <w:sz w:val="20"/>
              </w:rPr>
              <w:t>оммерческое предложение на выполнение внутренних штукатурных работ</w:t>
            </w:r>
          </w:p>
        </w:tc>
      </w:tr>
      <w:tr w:rsidR="00BE5D7C" w:rsidTr="00044A24">
        <w:trPr>
          <w:trHeight w:val="245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BE5D7C" w:rsidRDefault="00044A24">
            <w:pPr>
              <w:spacing w:after="0"/>
              <w:jc w:val="center"/>
            </w:pPr>
            <w:r>
              <w:rPr>
                <w:b/>
                <w:sz w:val="12"/>
              </w:rPr>
              <w:t>Наименование работ/материалов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BE5D7C" w:rsidRDefault="00044A24">
            <w:pPr>
              <w:spacing w:after="0"/>
              <w:jc w:val="center"/>
            </w:pPr>
            <w:proofErr w:type="spellStart"/>
            <w:r>
              <w:rPr>
                <w:b/>
                <w:sz w:val="12"/>
              </w:rPr>
              <w:t>Ед.изм</w:t>
            </w:r>
            <w:proofErr w:type="spellEnd"/>
            <w:r>
              <w:rPr>
                <w:b/>
                <w:sz w:val="12"/>
              </w:rPr>
              <w:t>.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BE5D7C" w:rsidRDefault="00044A24">
            <w:pPr>
              <w:spacing w:after="0"/>
              <w:ind w:left="1"/>
              <w:jc w:val="center"/>
            </w:pPr>
            <w:r>
              <w:rPr>
                <w:b/>
                <w:sz w:val="12"/>
              </w:rPr>
              <w:t xml:space="preserve">Кол-во 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BE5D7C" w:rsidRDefault="00044A24">
            <w:pPr>
              <w:spacing w:after="0"/>
              <w:jc w:val="center"/>
            </w:pPr>
            <w:r>
              <w:rPr>
                <w:b/>
                <w:sz w:val="12"/>
              </w:rPr>
              <w:t>Цена за ед.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BE5D7C" w:rsidRDefault="00044A24">
            <w:pPr>
              <w:spacing w:after="0"/>
              <w:ind w:left="2"/>
              <w:jc w:val="center"/>
            </w:pPr>
            <w:r>
              <w:rPr>
                <w:b/>
                <w:sz w:val="12"/>
              </w:rPr>
              <w:t>Сумма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8CCE4"/>
          </w:tcPr>
          <w:p w:rsidR="00BE5D7C" w:rsidRDefault="00044A24">
            <w:pPr>
              <w:spacing w:after="0"/>
              <w:ind w:left="3"/>
              <w:jc w:val="center"/>
            </w:pPr>
            <w:r>
              <w:rPr>
                <w:b/>
                <w:sz w:val="12"/>
              </w:rPr>
              <w:t>Примечания</w:t>
            </w:r>
          </w:p>
        </w:tc>
      </w:tr>
      <w:tr w:rsidR="00BE5D7C" w:rsidTr="00044A24">
        <w:trPr>
          <w:trHeight w:val="245"/>
        </w:trPr>
        <w:tc>
          <w:tcPr>
            <w:tcW w:w="9787" w:type="dxa"/>
            <w:gridSpan w:val="6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00B050"/>
          </w:tcPr>
          <w:p w:rsidR="00BE5D7C" w:rsidRDefault="00044A24">
            <w:pPr>
              <w:spacing w:after="0"/>
              <w:ind w:left="429"/>
              <w:jc w:val="center"/>
            </w:pPr>
            <w:r>
              <w:rPr>
                <w:b/>
                <w:color w:val="FFFFFF"/>
                <w:sz w:val="17"/>
              </w:rPr>
              <w:t>Спецификация работ</w:t>
            </w:r>
          </w:p>
        </w:tc>
      </w:tr>
      <w:tr w:rsidR="00BE5D7C" w:rsidTr="00044A24">
        <w:trPr>
          <w:trHeight w:val="518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</w:pPr>
            <w:r>
              <w:rPr>
                <w:sz w:val="12"/>
              </w:rPr>
              <w:t xml:space="preserve">Штукатурка </w:t>
            </w:r>
            <w:r>
              <w:rPr>
                <w:b/>
                <w:sz w:val="13"/>
              </w:rPr>
              <w:t>СТЕН</w:t>
            </w:r>
            <w:r>
              <w:rPr>
                <w:sz w:val="12"/>
              </w:rPr>
              <w:t xml:space="preserve"> механизированным способом </w:t>
            </w:r>
            <w:r>
              <w:rPr>
                <w:b/>
                <w:sz w:val="12"/>
              </w:rPr>
              <w:t>ГИПСОВОЙ</w:t>
            </w:r>
            <w:r>
              <w:rPr>
                <w:sz w:val="12"/>
              </w:rPr>
              <w:t xml:space="preserve"> смесью по маякам </w:t>
            </w:r>
          </w:p>
          <w:p w:rsidR="00BE5D7C" w:rsidRDefault="00044A24">
            <w:pPr>
              <w:spacing w:after="0"/>
            </w:pPr>
            <w:r>
              <w:rPr>
                <w:b/>
                <w:sz w:val="12"/>
              </w:rPr>
              <w:t>"ПОД ШПАКЛЕВКУ"</w:t>
            </w:r>
            <w:r>
              <w:rPr>
                <w:sz w:val="12"/>
              </w:rPr>
              <w:t xml:space="preserve">  - СНиП 3.04.01-87</w:t>
            </w:r>
            <w:r>
              <w:rPr>
                <w:b/>
                <w:sz w:val="12"/>
              </w:rPr>
              <w:t xml:space="preserve"> «Высококачественная штукатурка» 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5D7C" w:rsidRDefault="00044A24">
            <w:pPr>
              <w:spacing w:after="0"/>
              <w:ind w:left="3"/>
              <w:jc w:val="center"/>
            </w:pPr>
            <w:proofErr w:type="spellStart"/>
            <w:r>
              <w:rPr>
                <w:sz w:val="12"/>
              </w:rPr>
              <w:t>м.кв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267,0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5D7C" w:rsidRDefault="00BE5D7C">
            <w:pPr>
              <w:spacing w:after="0"/>
              <w:ind w:left="3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</w:tcPr>
          <w:p w:rsidR="00BE5D7C" w:rsidRDefault="00BE5D7C"/>
        </w:tc>
      </w:tr>
      <w:tr w:rsidR="00BE5D7C" w:rsidTr="00044A24">
        <w:trPr>
          <w:trHeight w:val="629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</w:pPr>
            <w:r>
              <w:rPr>
                <w:sz w:val="12"/>
              </w:rPr>
              <w:t xml:space="preserve">Штукатурка </w:t>
            </w:r>
            <w:r>
              <w:rPr>
                <w:b/>
                <w:sz w:val="13"/>
              </w:rPr>
              <w:t>СТЕН</w:t>
            </w:r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 xml:space="preserve">механизированным способом </w:t>
            </w:r>
            <w:r>
              <w:rPr>
                <w:b/>
                <w:sz w:val="12"/>
              </w:rPr>
              <w:t>ЦЕМЕНТНО-ПЕСЧАНОЙ</w:t>
            </w:r>
            <w:r>
              <w:rPr>
                <w:sz w:val="12"/>
              </w:rPr>
              <w:t xml:space="preserve">  смесью по маякам  "</w:t>
            </w:r>
            <w:r>
              <w:rPr>
                <w:b/>
                <w:sz w:val="12"/>
              </w:rPr>
              <w:t>ПОД ШПАКЛЕВКУ</w:t>
            </w:r>
            <w:r>
              <w:rPr>
                <w:sz w:val="12"/>
              </w:rPr>
              <w:t>" - СНиП 3.04.01-87</w:t>
            </w:r>
            <w:r>
              <w:rPr>
                <w:b/>
                <w:sz w:val="12"/>
              </w:rPr>
              <w:t xml:space="preserve"> «Высококачественная штукатурка» </w:t>
            </w:r>
            <w:r>
              <w:rPr>
                <w:sz w:val="12"/>
              </w:rPr>
              <w:t>(маяки вынимаются, производится затирка поверхности)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5D7C" w:rsidRDefault="00044A24">
            <w:pPr>
              <w:spacing w:after="0"/>
              <w:ind w:left="3"/>
              <w:jc w:val="center"/>
            </w:pPr>
            <w:proofErr w:type="spellStart"/>
            <w:r>
              <w:rPr>
                <w:sz w:val="12"/>
              </w:rPr>
              <w:t>м.кв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108,8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5D7C" w:rsidRDefault="00BE5D7C">
            <w:pPr>
              <w:spacing w:after="0"/>
              <w:ind w:left="3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</w:tcPr>
          <w:p w:rsidR="00BE5D7C" w:rsidRDefault="00BE5D7C"/>
        </w:tc>
      </w:tr>
      <w:tr w:rsidR="00BE5D7C" w:rsidTr="00044A24">
        <w:trPr>
          <w:trHeight w:val="170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</w:pPr>
            <w:r>
              <w:rPr>
                <w:sz w:val="12"/>
              </w:rPr>
              <w:t xml:space="preserve">Штукатурка </w:t>
            </w:r>
            <w:r>
              <w:rPr>
                <w:b/>
                <w:sz w:val="12"/>
              </w:rPr>
              <w:t>ОКОННЫХ и ДВЕРНЫХ</w:t>
            </w:r>
            <w:r>
              <w:rPr>
                <w:sz w:val="12"/>
              </w:rPr>
              <w:t xml:space="preserve"> откосов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  <w:ind w:left="3"/>
              <w:jc w:val="center"/>
            </w:pPr>
            <w:proofErr w:type="spellStart"/>
            <w:r>
              <w:rPr>
                <w:sz w:val="12"/>
              </w:rPr>
              <w:t>м.п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80,0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BE5D7C">
            <w:pPr>
              <w:spacing w:after="0"/>
              <w:ind w:left="3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</w:tcPr>
          <w:p w:rsidR="00BE5D7C" w:rsidRDefault="00BE5D7C"/>
        </w:tc>
      </w:tr>
      <w:tr w:rsidR="00BE5D7C" w:rsidTr="00044A24">
        <w:trPr>
          <w:trHeight w:val="170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</w:pPr>
            <w:r>
              <w:rPr>
                <w:sz w:val="12"/>
              </w:rPr>
              <w:t xml:space="preserve">Монтаж штукатурных </w:t>
            </w:r>
            <w:r>
              <w:rPr>
                <w:b/>
                <w:sz w:val="12"/>
              </w:rPr>
              <w:t>УГЛОВЫХ ЗАЩИТНЫХ ПРОФИЛЕЙ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  <w:ind w:left="3"/>
              <w:jc w:val="center"/>
            </w:pPr>
            <w:proofErr w:type="spellStart"/>
            <w:r>
              <w:rPr>
                <w:sz w:val="12"/>
              </w:rPr>
              <w:t>м.п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41,7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BE5D7C">
            <w:pPr>
              <w:spacing w:after="0"/>
              <w:ind w:left="3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</w:tcPr>
          <w:p w:rsidR="00BE5D7C" w:rsidRDefault="00BE5D7C"/>
        </w:tc>
      </w:tr>
      <w:tr w:rsidR="00BE5D7C" w:rsidTr="00044A24">
        <w:trPr>
          <w:trHeight w:val="170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</w:pPr>
            <w:r>
              <w:rPr>
                <w:sz w:val="12"/>
              </w:rPr>
              <w:t xml:space="preserve">Разгрузка и подъем материала 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  <w:ind w:left="3"/>
              <w:jc w:val="center"/>
            </w:pPr>
            <w:r>
              <w:rPr>
                <w:sz w:val="12"/>
              </w:rPr>
              <w:t>тонн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7,9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BE5D7C">
            <w:pPr>
              <w:spacing w:after="0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</w:tcPr>
          <w:p w:rsidR="00BE5D7C" w:rsidRDefault="00BE5D7C"/>
        </w:tc>
      </w:tr>
      <w:tr w:rsidR="00BE5D7C" w:rsidTr="00044A24">
        <w:trPr>
          <w:trHeight w:val="170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</w:pPr>
            <w:r>
              <w:rPr>
                <w:sz w:val="12"/>
              </w:rPr>
              <w:t>Уборка помещений, вынос мусора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  <w:ind w:left="3"/>
              <w:jc w:val="center"/>
            </w:pPr>
            <w:r>
              <w:rPr>
                <w:sz w:val="12"/>
              </w:rPr>
              <w:t>шт.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1,0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BE5D7C">
            <w:pPr>
              <w:spacing w:after="0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FFFFFF"/>
          </w:tcPr>
          <w:p w:rsidR="00BE5D7C" w:rsidRDefault="00BE5D7C"/>
        </w:tc>
      </w:tr>
      <w:tr w:rsidR="00BE5D7C" w:rsidTr="00044A24">
        <w:trPr>
          <w:trHeight w:val="245"/>
        </w:trPr>
        <w:tc>
          <w:tcPr>
            <w:tcW w:w="9787" w:type="dxa"/>
            <w:gridSpan w:val="6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00B050"/>
          </w:tcPr>
          <w:p w:rsidR="00BE5D7C" w:rsidRDefault="00044A24">
            <w:pPr>
              <w:spacing w:after="0"/>
              <w:ind w:left="893"/>
              <w:jc w:val="center"/>
            </w:pPr>
            <w:r>
              <w:rPr>
                <w:b/>
                <w:color w:val="FFFFFF"/>
                <w:sz w:val="17"/>
              </w:rPr>
              <w:t>Спецификация материалов</w:t>
            </w:r>
          </w:p>
        </w:tc>
      </w:tr>
      <w:tr w:rsidR="00BE5D7C" w:rsidTr="00044A24">
        <w:trPr>
          <w:trHeight w:val="305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</w:pPr>
            <w:r>
              <w:rPr>
                <w:sz w:val="12"/>
              </w:rPr>
              <w:t>Штукатурка БЕЛАЯ ГИПСОВАЯ для машинного нанесения "СТАРАТЕЛИ" (мешок 30кг, расход 9кг\</w:t>
            </w:r>
            <w:proofErr w:type="spellStart"/>
            <w:r>
              <w:rPr>
                <w:sz w:val="12"/>
              </w:rPr>
              <w:t>м.кв</w:t>
            </w:r>
            <w:proofErr w:type="spellEnd"/>
            <w:r>
              <w:rPr>
                <w:sz w:val="12"/>
              </w:rPr>
              <w:t>. при толщине слоя  10мм)  на СТЕНЫ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jc w:val="center"/>
            </w:pPr>
            <w:r>
              <w:rPr>
                <w:sz w:val="12"/>
              </w:rPr>
              <w:t>кг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4020,0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left="3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E5D7C" w:rsidRDefault="00044A24">
            <w:pPr>
              <w:spacing w:after="0"/>
              <w:ind w:left="1"/>
              <w:jc w:val="center"/>
            </w:pPr>
            <w:r>
              <w:rPr>
                <w:sz w:val="13"/>
              </w:rPr>
              <w:t xml:space="preserve"> 134 мешков</w:t>
            </w:r>
          </w:p>
        </w:tc>
      </w:tr>
      <w:tr w:rsidR="00BE5D7C" w:rsidTr="00044A24">
        <w:trPr>
          <w:trHeight w:val="305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</w:pPr>
            <w:r>
              <w:rPr>
                <w:sz w:val="12"/>
              </w:rPr>
              <w:t>Штукатурка БЕЛАЯ ГИПСОВАЯ для машинного нанесения "СТАРАТЕЛИ" (мешок 30кг, расход 9кг\</w:t>
            </w:r>
            <w:proofErr w:type="spellStart"/>
            <w:r>
              <w:rPr>
                <w:sz w:val="12"/>
              </w:rPr>
              <w:t>м.кв</w:t>
            </w:r>
            <w:proofErr w:type="spellEnd"/>
            <w:r>
              <w:rPr>
                <w:sz w:val="12"/>
              </w:rPr>
              <w:t>. при толщине слоя  10мм) на ОТКОСЫ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jc w:val="center"/>
            </w:pPr>
            <w:r>
              <w:rPr>
                <w:sz w:val="12"/>
              </w:rPr>
              <w:t>кг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510,0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left="3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E5D7C" w:rsidRDefault="00044A24">
            <w:pPr>
              <w:spacing w:after="0"/>
              <w:ind w:left="1"/>
              <w:jc w:val="center"/>
            </w:pPr>
            <w:r>
              <w:rPr>
                <w:sz w:val="13"/>
              </w:rPr>
              <w:t xml:space="preserve"> 17 мешков</w:t>
            </w:r>
          </w:p>
        </w:tc>
      </w:tr>
      <w:tr w:rsidR="00BE5D7C" w:rsidTr="00044A24">
        <w:trPr>
          <w:trHeight w:val="305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</w:pPr>
            <w:r>
              <w:rPr>
                <w:sz w:val="12"/>
              </w:rPr>
              <w:t xml:space="preserve">Штукатурка ЦЕМЕНТНО-ПЕСЧАНАЯ для машинного нанесения </w:t>
            </w:r>
            <w:proofErr w:type="spellStart"/>
            <w:r>
              <w:rPr>
                <w:sz w:val="12"/>
              </w:rPr>
              <w:t>Крайзель</w:t>
            </w:r>
            <w:proofErr w:type="spellEnd"/>
            <w:r>
              <w:rPr>
                <w:sz w:val="12"/>
              </w:rPr>
              <w:t xml:space="preserve"> 521 (мешок 30кг, расход 14кг\</w:t>
            </w:r>
            <w:proofErr w:type="spellStart"/>
            <w:r>
              <w:rPr>
                <w:sz w:val="12"/>
              </w:rPr>
              <w:t>м.кв</w:t>
            </w:r>
            <w:proofErr w:type="spellEnd"/>
            <w:r>
              <w:rPr>
                <w:sz w:val="12"/>
              </w:rPr>
              <w:t>. при толщине слоя  10мм)  на СТЕНЫ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jc w:val="center"/>
            </w:pPr>
            <w:r>
              <w:rPr>
                <w:sz w:val="12"/>
              </w:rPr>
              <w:t>кг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3270,0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left="3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E5D7C" w:rsidRDefault="00044A24">
            <w:pPr>
              <w:spacing w:after="0"/>
              <w:ind w:left="1"/>
              <w:jc w:val="center"/>
            </w:pPr>
            <w:r>
              <w:rPr>
                <w:sz w:val="13"/>
              </w:rPr>
              <w:t xml:space="preserve"> 109 мешков</w:t>
            </w:r>
          </w:p>
        </w:tc>
      </w:tr>
      <w:tr w:rsidR="00BE5D7C" w:rsidTr="00044A24">
        <w:trPr>
          <w:trHeight w:val="305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</w:pPr>
            <w:r>
              <w:rPr>
                <w:sz w:val="12"/>
              </w:rPr>
              <w:t xml:space="preserve">Штукатурка ЦЕМЕНТНО-ПЕСЧАНАЯ для машинного нанесения </w:t>
            </w:r>
            <w:proofErr w:type="spellStart"/>
            <w:r>
              <w:rPr>
                <w:sz w:val="12"/>
              </w:rPr>
              <w:t>Крайзель</w:t>
            </w:r>
            <w:proofErr w:type="spellEnd"/>
            <w:r>
              <w:rPr>
                <w:sz w:val="12"/>
              </w:rPr>
              <w:t xml:space="preserve"> 521 (мешок 30кг, расход 14кг\</w:t>
            </w:r>
            <w:proofErr w:type="spellStart"/>
            <w:r>
              <w:rPr>
                <w:sz w:val="12"/>
              </w:rPr>
              <w:t>м.кв</w:t>
            </w:r>
            <w:proofErr w:type="spellEnd"/>
            <w:r>
              <w:rPr>
                <w:sz w:val="12"/>
              </w:rPr>
              <w:t>. при толщине слоя  10мм) на ОТКОСЫ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jc w:val="center"/>
            </w:pPr>
            <w:r>
              <w:rPr>
                <w:sz w:val="12"/>
              </w:rPr>
              <w:t>кг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60,0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left="3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left="2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E5D7C" w:rsidRDefault="00044A24">
            <w:pPr>
              <w:spacing w:after="0"/>
              <w:ind w:left="1"/>
              <w:jc w:val="center"/>
            </w:pPr>
            <w:r>
              <w:rPr>
                <w:sz w:val="13"/>
              </w:rPr>
              <w:t xml:space="preserve"> 2 мешков</w:t>
            </w:r>
          </w:p>
        </w:tc>
      </w:tr>
      <w:tr w:rsidR="00BE5D7C" w:rsidTr="00044A24">
        <w:trPr>
          <w:trHeight w:val="170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</w:pPr>
            <w:r>
              <w:rPr>
                <w:sz w:val="12"/>
              </w:rPr>
              <w:t xml:space="preserve">Грунтовка Бетон-контакт "Старатели"  20 кг (расход 0,35 л на 1 </w:t>
            </w:r>
            <w:proofErr w:type="spellStart"/>
            <w:r>
              <w:rPr>
                <w:sz w:val="12"/>
              </w:rPr>
              <w:t>кв.м</w:t>
            </w:r>
            <w:proofErr w:type="spellEnd"/>
            <w:r>
              <w:rPr>
                <w:sz w:val="12"/>
              </w:rPr>
              <w:t>.)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3"/>
              <w:jc w:val="center"/>
            </w:pPr>
            <w:r>
              <w:rPr>
                <w:sz w:val="12"/>
              </w:rPr>
              <w:t>шт.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2,0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E5D7C" w:rsidRDefault="00BE5D7C"/>
        </w:tc>
      </w:tr>
      <w:tr w:rsidR="00BE5D7C" w:rsidTr="00044A24">
        <w:trPr>
          <w:trHeight w:val="305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</w:pPr>
            <w:r>
              <w:rPr>
                <w:sz w:val="12"/>
              </w:rPr>
              <w:t xml:space="preserve">Грунтовка универсальная для впитывающих оснований </w:t>
            </w:r>
            <w:proofErr w:type="spellStart"/>
            <w:r>
              <w:rPr>
                <w:sz w:val="12"/>
              </w:rPr>
              <w:t>Кнауф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Миттельгрунд</w:t>
            </w:r>
            <w:proofErr w:type="spellEnd"/>
            <w:r>
              <w:rPr>
                <w:sz w:val="12"/>
              </w:rPr>
              <w:t xml:space="preserve">, 10 кг (расход 0,06-0,15 л на 1 </w:t>
            </w:r>
            <w:proofErr w:type="spellStart"/>
            <w:r>
              <w:rPr>
                <w:sz w:val="12"/>
              </w:rPr>
              <w:t>кв.м</w:t>
            </w:r>
            <w:proofErr w:type="spellEnd"/>
            <w:r>
              <w:rPr>
                <w:sz w:val="12"/>
              </w:rPr>
              <w:t>.)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3"/>
              <w:jc w:val="center"/>
            </w:pPr>
            <w:r>
              <w:rPr>
                <w:sz w:val="12"/>
              </w:rPr>
              <w:t>шт.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4,0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E5D7C" w:rsidRDefault="00BE5D7C"/>
        </w:tc>
      </w:tr>
      <w:tr w:rsidR="00BE5D7C" w:rsidTr="00044A24">
        <w:trPr>
          <w:trHeight w:val="456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</w:pPr>
            <w:r>
              <w:rPr>
                <w:sz w:val="12"/>
              </w:rPr>
              <w:t xml:space="preserve">Сетка фасадная армированная стеклотканевая </w:t>
            </w:r>
            <w:proofErr w:type="spellStart"/>
            <w:r>
              <w:rPr>
                <w:sz w:val="12"/>
              </w:rPr>
              <w:t>щелочестойкая</w:t>
            </w:r>
            <w:proofErr w:type="spellEnd"/>
            <w:r>
              <w:rPr>
                <w:sz w:val="12"/>
              </w:rPr>
              <w:t xml:space="preserve"> 1</w:t>
            </w:r>
            <w:proofErr w:type="gramStart"/>
            <w:r>
              <w:rPr>
                <w:sz w:val="12"/>
              </w:rPr>
              <w:t>м.х</w:t>
            </w:r>
            <w:proofErr w:type="gramEnd"/>
            <w:r>
              <w:rPr>
                <w:sz w:val="12"/>
              </w:rPr>
              <w:t>50м X-</w:t>
            </w:r>
            <w:proofErr w:type="spellStart"/>
            <w:r>
              <w:rPr>
                <w:sz w:val="12"/>
              </w:rPr>
              <w:t>Glass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Gold</w:t>
            </w:r>
            <w:proofErr w:type="spellEnd"/>
            <w:r>
              <w:rPr>
                <w:sz w:val="12"/>
              </w:rPr>
              <w:t xml:space="preserve"> Э 5х5мм, 50м.кв.</w:t>
            </w:r>
            <w:r>
              <w:rPr>
                <w:b/>
                <w:sz w:val="12"/>
              </w:rPr>
              <w:t xml:space="preserve"> (Для армирования стыков разнородных материалов)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5D7C" w:rsidRDefault="00044A24">
            <w:pPr>
              <w:spacing w:after="0"/>
              <w:ind w:left="3"/>
              <w:jc w:val="center"/>
            </w:pPr>
            <w:proofErr w:type="spellStart"/>
            <w:r>
              <w:rPr>
                <w:sz w:val="12"/>
              </w:rPr>
              <w:t>рул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2,0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5D7C" w:rsidRDefault="00BE5D7C">
            <w:pPr>
              <w:spacing w:after="0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E5D7C" w:rsidRDefault="00BE5D7C"/>
        </w:tc>
      </w:tr>
      <w:tr w:rsidR="00BE5D7C" w:rsidTr="00044A24">
        <w:trPr>
          <w:trHeight w:val="456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5D7C" w:rsidRDefault="00044A24">
            <w:pPr>
              <w:spacing w:after="0"/>
            </w:pPr>
            <w:r>
              <w:rPr>
                <w:sz w:val="12"/>
              </w:rPr>
              <w:t>Профиль примыкающий ПВХ с армирующей сеткой, 2,4м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5D7C" w:rsidRDefault="00044A24">
            <w:pPr>
              <w:spacing w:after="0"/>
              <w:ind w:left="3"/>
              <w:jc w:val="center"/>
            </w:pPr>
            <w:r>
              <w:rPr>
                <w:sz w:val="12"/>
              </w:rPr>
              <w:t>шт.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37,0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5D7C" w:rsidRDefault="00BE5D7C">
            <w:pPr>
              <w:spacing w:after="0"/>
              <w:ind w:left="3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E5D7C" w:rsidRDefault="00044A24">
            <w:pPr>
              <w:spacing w:after="0" w:line="253" w:lineRule="auto"/>
              <w:jc w:val="center"/>
            </w:pPr>
            <w:r>
              <w:rPr>
                <w:sz w:val="12"/>
              </w:rPr>
              <w:t xml:space="preserve">На окна для исключения образования трещин между рамой и штукатурным </w:t>
            </w:r>
          </w:p>
          <w:p w:rsidR="00BE5D7C" w:rsidRDefault="00044A24">
            <w:pPr>
              <w:spacing w:after="0"/>
              <w:ind w:left="2"/>
              <w:jc w:val="center"/>
            </w:pPr>
            <w:r>
              <w:rPr>
                <w:sz w:val="12"/>
              </w:rPr>
              <w:t>слоем откоса</w:t>
            </w:r>
          </w:p>
        </w:tc>
      </w:tr>
      <w:tr w:rsidR="00BE5D7C" w:rsidTr="00044A24">
        <w:trPr>
          <w:trHeight w:val="170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</w:pPr>
            <w:r>
              <w:rPr>
                <w:sz w:val="12"/>
              </w:rPr>
              <w:t xml:space="preserve">Маяк штукатурный перфорированный 6 мм, 3м 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3"/>
              <w:jc w:val="center"/>
            </w:pPr>
            <w:r>
              <w:rPr>
                <w:sz w:val="12"/>
              </w:rPr>
              <w:t>шт.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188,0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left="3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E5D7C" w:rsidRDefault="00BE5D7C"/>
        </w:tc>
      </w:tr>
      <w:tr w:rsidR="00BE5D7C" w:rsidTr="00044A24">
        <w:trPr>
          <w:trHeight w:val="170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</w:pPr>
            <w:r>
              <w:rPr>
                <w:sz w:val="12"/>
              </w:rPr>
              <w:t xml:space="preserve">Штукатурный сетчатый оцинкованный угол (профиль угловой), 3м 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3"/>
              <w:jc w:val="center"/>
            </w:pPr>
            <w:r>
              <w:rPr>
                <w:sz w:val="12"/>
              </w:rPr>
              <w:t>шт.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61,0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left="3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E5D7C" w:rsidRDefault="00BE5D7C"/>
        </w:tc>
      </w:tr>
      <w:tr w:rsidR="00BE5D7C" w:rsidTr="00044A24">
        <w:trPr>
          <w:trHeight w:val="170"/>
        </w:trPr>
        <w:tc>
          <w:tcPr>
            <w:tcW w:w="430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</w:pPr>
            <w:r>
              <w:rPr>
                <w:sz w:val="12"/>
              </w:rPr>
              <w:t>Доставка материалов (грузоподъемность до 10,0 т), 27км от МКАД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3"/>
              <w:jc w:val="center"/>
            </w:pPr>
            <w:r>
              <w:rPr>
                <w:sz w:val="12"/>
              </w:rPr>
              <w:t>шт.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left="4"/>
              <w:jc w:val="center"/>
            </w:pPr>
            <w:r>
              <w:rPr>
                <w:sz w:val="13"/>
              </w:rPr>
              <w:t>1,0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jc w:val="center"/>
            </w:pP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>
            <w:pPr>
              <w:spacing w:after="0"/>
              <w:ind w:right="1"/>
              <w:jc w:val="center"/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BE5D7C" w:rsidRDefault="00BE5D7C"/>
        </w:tc>
      </w:tr>
      <w:tr w:rsidR="00BE5D7C" w:rsidTr="00044A24">
        <w:trPr>
          <w:trHeight w:val="262"/>
        </w:trPr>
        <w:tc>
          <w:tcPr>
            <w:tcW w:w="7559" w:type="dxa"/>
            <w:gridSpan w:val="5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BE5D7C"/>
        </w:tc>
        <w:tc>
          <w:tcPr>
            <w:tcW w:w="22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BE5D7C" w:rsidRDefault="00BE5D7C"/>
        </w:tc>
      </w:tr>
      <w:tr w:rsidR="00BE5D7C" w:rsidTr="00044A24">
        <w:trPr>
          <w:trHeight w:val="170"/>
        </w:trPr>
        <w:tc>
          <w:tcPr>
            <w:tcW w:w="5748" w:type="dxa"/>
            <w:gridSpan w:val="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right="5"/>
              <w:jc w:val="right"/>
            </w:pPr>
            <w:r>
              <w:rPr>
                <w:b/>
                <w:sz w:val="13"/>
              </w:rPr>
              <w:t>Итого по работам:</w:t>
            </w: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BE5D7C" w:rsidRDefault="00BE5D7C">
            <w:pPr>
              <w:spacing w:after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7" w:space="0" w:color="000000"/>
            </w:tcBorders>
          </w:tcPr>
          <w:p w:rsidR="00BE5D7C" w:rsidRDefault="00BE5D7C"/>
        </w:tc>
      </w:tr>
      <w:tr w:rsidR="00BE5D7C" w:rsidTr="00044A24">
        <w:trPr>
          <w:trHeight w:val="170"/>
        </w:trPr>
        <w:tc>
          <w:tcPr>
            <w:tcW w:w="5748" w:type="dxa"/>
            <w:gridSpan w:val="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  <w:ind w:right="5"/>
              <w:jc w:val="right"/>
            </w:pPr>
            <w:r>
              <w:rPr>
                <w:b/>
                <w:sz w:val="13"/>
              </w:rPr>
              <w:t>Итого по работам со скидкой:</w:t>
            </w: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BE5D7C" w:rsidRDefault="00BE5D7C">
            <w:pPr>
              <w:spacing w:after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7" w:space="0" w:color="000000"/>
            </w:tcBorders>
          </w:tcPr>
          <w:p w:rsidR="00BE5D7C" w:rsidRDefault="00BE5D7C"/>
        </w:tc>
      </w:tr>
      <w:tr w:rsidR="00BE5D7C" w:rsidTr="00044A24">
        <w:trPr>
          <w:trHeight w:val="212"/>
        </w:trPr>
        <w:tc>
          <w:tcPr>
            <w:tcW w:w="5748" w:type="dxa"/>
            <w:gridSpan w:val="3"/>
            <w:tcBorders>
              <w:top w:val="single" w:sz="3" w:space="0" w:color="000000"/>
              <w:left w:val="single" w:sz="7" w:space="0" w:color="000000"/>
              <w:bottom w:val="double" w:sz="3" w:space="0" w:color="000000"/>
              <w:right w:val="single" w:sz="3" w:space="0" w:color="000000"/>
            </w:tcBorders>
            <w:shd w:val="clear" w:color="auto" w:fill="FFFFFF"/>
          </w:tcPr>
          <w:p w:rsidR="00BE5D7C" w:rsidRDefault="00044A24">
            <w:pPr>
              <w:spacing w:after="0"/>
              <w:ind w:right="5"/>
              <w:jc w:val="right"/>
            </w:pPr>
            <w:r>
              <w:rPr>
                <w:b/>
                <w:sz w:val="13"/>
              </w:rPr>
              <w:t>Итого по материалам:</w:t>
            </w:r>
          </w:p>
        </w:tc>
        <w:tc>
          <w:tcPr>
            <w:tcW w:w="181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92D050"/>
          </w:tcPr>
          <w:p w:rsidR="00BE5D7C" w:rsidRDefault="00BE5D7C">
            <w:pPr>
              <w:spacing w:after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7" w:space="0" w:color="000000"/>
            </w:tcBorders>
          </w:tcPr>
          <w:p w:rsidR="00BE5D7C" w:rsidRDefault="00BE5D7C"/>
        </w:tc>
      </w:tr>
      <w:tr w:rsidR="00BE5D7C" w:rsidTr="00044A24">
        <w:trPr>
          <w:trHeight w:val="280"/>
        </w:trPr>
        <w:tc>
          <w:tcPr>
            <w:tcW w:w="5748" w:type="dxa"/>
            <w:gridSpan w:val="3"/>
            <w:tcBorders>
              <w:top w:val="doub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BE5D7C" w:rsidRDefault="00044A24">
            <w:pPr>
              <w:spacing w:after="0"/>
              <w:ind w:right="6"/>
              <w:jc w:val="right"/>
            </w:pPr>
            <w:r>
              <w:rPr>
                <w:b/>
                <w:sz w:val="13"/>
              </w:rPr>
              <w:t>Общая стоимость работ и материалов:</w:t>
            </w:r>
          </w:p>
        </w:tc>
        <w:tc>
          <w:tcPr>
            <w:tcW w:w="1811" w:type="dxa"/>
            <w:gridSpan w:val="2"/>
            <w:tcBorders>
              <w:top w:val="doub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95B3D7"/>
          </w:tcPr>
          <w:p w:rsidR="00BE5D7C" w:rsidRDefault="00BE5D7C">
            <w:pPr>
              <w:spacing w:after="0"/>
              <w:ind w:left="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BE5D7C" w:rsidRDefault="00BE5D7C"/>
        </w:tc>
      </w:tr>
    </w:tbl>
    <w:p w:rsidR="00044A24" w:rsidRDefault="00044A24" w:rsidP="00044A24">
      <w:pPr>
        <w:spacing w:after="23"/>
      </w:pPr>
    </w:p>
    <w:p w:rsidR="00BE5D7C" w:rsidRDefault="00BE5D7C">
      <w:pPr>
        <w:spacing w:before="40" w:after="0"/>
        <w:ind w:left="182"/>
        <w:jc w:val="center"/>
      </w:pPr>
      <w:bookmarkStart w:id="0" w:name="_GoBack"/>
      <w:bookmarkEnd w:id="0"/>
    </w:p>
    <w:sectPr w:rsidR="00BE5D7C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7C"/>
    <w:rsid w:val="00044A24"/>
    <w:rsid w:val="00B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84B5"/>
  <w15:docId w15:val="{D102A07F-2AEF-4CEB-A335-F6E80004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Kormilitsin</dc:creator>
  <cp:keywords/>
  <cp:lastModifiedBy>JOB</cp:lastModifiedBy>
  <cp:revision>2</cp:revision>
  <dcterms:created xsi:type="dcterms:W3CDTF">2020-09-08T06:52:00Z</dcterms:created>
  <dcterms:modified xsi:type="dcterms:W3CDTF">2020-09-08T06:52:00Z</dcterms:modified>
</cp:coreProperties>
</file>