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B4B2" w14:textId="77777777" w:rsidR="00C82FE2" w:rsidRPr="002344E5" w:rsidRDefault="008F4B25" w:rsidP="002344E5">
      <w:pPr>
        <w:jc w:val="center"/>
        <w:rPr>
          <w:rFonts w:asciiTheme="majorHAnsi" w:eastAsia="Batang" w:hAnsiTheme="majorHAnsi"/>
          <w:b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ТЕХНИЧЕСКОЕ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ЗАДАНИЕ</w:t>
      </w:r>
    </w:p>
    <w:p w14:paraId="2FFDE9C3" w14:textId="1F4A40E0" w:rsidR="00977EE3" w:rsidRDefault="008F4B25" w:rsidP="001B7631">
      <w:pPr>
        <w:jc w:val="center"/>
        <w:rPr>
          <w:rFonts w:asciiTheme="majorHAnsi" w:eastAsia="Batang" w:hAnsiTheme="majorHAnsi" w:cs="Times New Roman"/>
          <w:b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н</w:t>
      </w:r>
      <w:r w:rsidR="009B2DEA" w:rsidRPr="002344E5">
        <w:rPr>
          <w:rFonts w:asciiTheme="majorHAnsi" w:eastAsia="Batang" w:hAnsiTheme="majorHAnsi" w:cs="Times New Roman"/>
          <w:b/>
          <w:sz w:val="21"/>
          <w:szCs w:val="21"/>
        </w:rPr>
        <w:t>а</w:t>
      </w:r>
      <w:r w:rsidR="00B01C92">
        <w:rPr>
          <w:rFonts w:asciiTheme="majorHAnsi" w:eastAsia="Batang" w:hAnsiTheme="majorHAnsi" w:cs="Times New Roman"/>
          <w:b/>
          <w:sz w:val="21"/>
          <w:szCs w:val="21"/>
        </w:rPr>
        <w:t xml:space="preserve"> строительство индивидуального жилого дома</w:t>
      </w:r>
    </w:p>
    <w:p w14:paraId="1FDBF64F" w14:textId="5484E8EC" w:rsidR="00E773E6" w:rsidRPr="001B7631" w:rsidRDefault="00E773E6" w:rsidP="001B7631">
      <w:pPr>
        <w:jc w:val="center"/>
        <w:rPr>
          <w:rFonts w:asciiTheme="majorHAnsi" w:eastAsia="Batang" w:hAnsiTheme="majorHAnsi" w:cs="Times New Roman"/>
          <w:b/>
          <w:sz w:val="21"/>
          <w:szCs w:val="21"/>
        </w:rPr>
      </w:pPr>
      <w:r>
        <w:rPr>
          <w:rFonts w:asciiTheme="majorHAnsi" w:eastAsia="Batang" w:hAnsiTheme="majorHAnsi" w:cs="Times New Roman"/>
          <w:b/>
          <w:sz w:val="21"/>
          <w:szCs w:val="21"/>
        </w:rPr>
        <w:t>(теплый контур)</w:t>
      </w:r>
    </w:p>
    <w:p w14:paraId="5B190AE8" w14:textId="77777777" w:rsidR="00E773E6" w:rsidRDefault="008F4B25" w:rsidP="002344E5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Адрес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объекта</w:t>
      </w:r>
      <w:r w:rsidRPr="002344E5">
        <w:rPr>
          <w:rFonts w:asciiTheme="majorHAnsi" w:eastAsia="Batang" w:hAnsiTheme="majorHAnsi"/>
          <w:b/>
          <w:sz w:val="21"/>
          <w:szCs w:val="21"/>
        </w:rPr>
        <w:t>: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</w:p>
    <w:p w14:paraId="3645D9D9" w14:textId="6AC43EEB" w:rsidR="009B2DEA" w:rsidRPr="002344E5" w:rsidRDefault="009B2DEA" w:rsidP="002344E5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sz w:val="21"/>
          <w:szCs w:val="21"/>
        </w:rPr>
        <w:t>Россия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="00023C41" w:rsidRPr="00023C41">
        <w:rPr>
          <w:rFonts w:asciiTheme="majorHAnsi" w:eastAsia="Batang" w:hAnsiTheme="majorHAnsi"/>
          <w:sz w:val="21"/>
          <w:szCs w:val="21"/>
        </w:rPr>
        <w:t>Московская обл., Рузский муниципальный район с/п Ивановское, вблизи д. Булыгино кад. номер 50:19:0030527:157</w:t>
      </w:r>
    </w:p>
    <w:p w14:paraId="551990B1" w14:textId="77777777" w:rsidR="00221927" w:rsidRDefault="008F4B25" w:rsidP="002344E5">
      <w:pPr>
        <w:rPr>
          <w:rFonts w:asciiTheme="majorHAnsi" w:eastAsia="Batang" w:hAnsiTheme="majorHAnsi"/>
          <w:b/>
          <w:bCs/>
          <w:sz w:val="21"/>
          <w:szCs w:val="21"/>
        </w:rPr>
      </w:pPr>
      <w:r w:rsidRPr="00206D63">
        <w:rPr>
          <w:rFonts w:asciiTheme="majorHAnsi" w:eastAsia="Batang" w:hAnsiTheme="majorHAnsi" w:cs="Times New Roman"/>
          <w:b/>
          <w:bCs/>
          <w:sz w:val="21"/>
          <w:szCs w:val="21"/>
        </w:rPr>
        <w:t>Описание</w:t>
      </w:r>
      <w:r w:rsidRPr="00206D63">
        <w:rPr>
          <w:rFonts w:asciiTheme="majorHAnsi" w:eastAsia="Batang" w:hAnsiTheme="majorHAnsi"/>
          <w:b/>
          <w:bCs/>
          <w:sz w:val="21"/>
          <w:szCs w:val="21"/>
        </w:rPr>
        <w:t xml:space="preserve"> </w:t>
      </w:r>
      <w:r w:rsidRPr="00206D63">
        <w:rPr>
          <w:rFonts w:asciiTheme="majorHAnsi" w:eastAsia="Batang" w:hAnsiTheme="majorHAnsi" w:cs="Times New Roman"/>
          <w:b/>
          <w:bCs/>
          <w:sz w:val="21"/>
          <w:szCs w:val="21"/>
        </w:rPr>
        <w:t>объекта</w:t>
      </w:r>
      <w:r w:rsidRPr="00206D63">
        <w:rPr>
          <w:rFonts w:asciiTheme="majorHAnsi" w:eastAsia="Batang" w:hAnsiTheme="majorHAnsi"/>
          <w:b/>
          <w:bCs/>
          <w:sz w:val="21"/>
          <w:szCs w:val="21"/>
        </w:rPr>
        <w:t>:</w:t>
      </w:r>
      <w:r w:rsidR="005E7227" w:rsidRPr="00206D63">
        <w:rPr>
          <w:rFonts w:asciiTheme="majorHAnsi" w:eastAsia="Batang" w:hAnsiTheme="majorHAnsi"/>
          <w:b/>
          <w:bCs/>
          <w:sz w:val="21"/>
          <w:szCs w:val="21"/>
        </w:rPr>
        <w:t xml:space="preserve"> </w:t>
      </w:r>
    </w:p>
    <w:p w14:paraId="59D312ED" w14:textId="1E6D8511" w:rsidR="00C068F8" w:rsidRPr="00C068F8" w:rsidRDefault="00C068F8" w:rsidP="002344E5">
      <w:pPr>
        <w:rPr>
          <w:rFonts w:asciiTheme="majorHAnsi" w:eastAsia="Batang" w:hAnsiTheme="majorHAnsi"/>
          <w:bCs/>
          <w:sz w:val="21"/>
          <w:szCs w:val="21"/>
        </w:rPr>
      </w:pPr>
      <w:r w:rsidRPr="00C068F8">
        <w:rPr>
          <w:rFonts w:asciiTheme="majorHAnsi" w:eastAsia="Batang" w:hAnsiTheme="majorHAnsi"/>
          <w:bCs/>
          <w:sz w:val="21"/>
          <w:szCs w:val="21"/>
        </w:rPr>
        <w:t>Двухэтажный жилой дом 16, 35* 16,9 м.                                                                                                                      Площадь застройки 239,14 м2.                                                                                                                                               Высота дома=9,2 м</w:t>
      </w:r>
    </w:p>
    <w:p w14:paraId="0626F967" w14:textId="77777777" w:rsidR="00206D63" w:rsidRPr="002344E5" w:rsidRDefault="00206D63" w:rsidP="00206D63">
      <w:pPr>
        <w:rPr>
          <w:rFonts w:asciiTheme="majorHAnsi" w:eastAsia="Batang" w:hAnsiTheme="majorHAnsi"/>
          <w:b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Сроки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реализации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проекта</w:t>
      </w:r>
      <w:r w:rsidRPr="002344E5">
        <w:rPr>
          <w:rFonts w:asciiTheme="majorHAnsi" w:eastAsia="Batang" w:hAnsiTheme="majorHAnsi"/>
          <w:b/>
          <w:sz w:val="21"/>
          <w:szCs w:val="21"/>
        </w:rPr>
        <w:t>:</w:t>
      </w:r>
    </w:p>
    <w:p w14:paraId="203A9520" w14:textId="7EA79E8C" w:rsidR="00206D63" w:rsidRDefault="00206D63" w:rsidP="00206D63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sz w:val="21"/>
          <w:szCs w:val="21"/>
        </w:rPr>
        <w:t>начало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Bodoni MT"/>
          <w:sz w:val="21"/>
          <w:szCs w:val="21"/>
        </w:rPr>
        <w:t>–</w:t>
      </w:r>
      <w:r w:rsidRPr="002344E5">
        <w:rPr>
          <w:rFonts w:asciiTheme="majorHAnsi" w:eastAsia="Batang" w:hAnsiTheme="majorHAnsi"/>
          <w:sz w:val="21"/>
          <w:szCs w:val="21"/>
        </w:rPr>
        <w:t xml:space="preserve">  </w:t>
      </w:r>
      <w:r w:rsidRPr="002344E5">
        <w:rPr>
          <w:rFonts w:asciiTheme="majorHAnsi" w:eastAsia="Batang" w:hAnsiTheme="majorHAnsi" w:cs="Times New Roman"/>
          <w:sz w:val="21"/>
          <w:szCs w:val="21"/>
        </w:rPr>
        <w:t>г</w:t>
      </w:r>
      <w:r w:rsidRPr="002344E5">
        <w:rPr>
          <w:rFonts w:asciiTheme="majorHAnsi" w:eastAsia="Batang" w:hAnsiTheme="majorHAnsi"/>
          <w:sz w:val="21"/>
          <w:szCs w:val="21"/>
        </w:rPr>
        <w:t xml:space="preserve">.                                                                                                                                               </w:t>
      </w:r>
      <w:r w:rsidR="00B01C92">
        <w:rPr>
          <w:rFonts w:asciiTheme="majorHAnsi" w:eastAsia="Batang" w:hAnsiTheme="majorHAnsi" w:cs="Times New Roman"/>
          <w:sz w:val="21"/>
          <w:szCs w:val="21"/>
        </w:rPr>
        <w:t xml:space="preserve">                              </w:t>
      </w:r>
      <w:r w:rsidRPr="002344E5">
        <w:rPr>
          <w:rFonts w:asciiTheme="majorHAnsi" w:eastAsia="Batang" w:hAnsiTheme="majorHAnsi" w:cs="Times New Roman"/>
          <w:sz w:val="21"/>
          <w:szCs w:val="21"/>
        </w:rPr>
        <w:t>окончание</w:t>
      </w:r>
      <w:r w:rsidRPr="002344E5">
        <w:rPr>
          <w:rFonts w:asciiTheme="majorHAnsi" w:eastAsia="Batang" w:hAnsiTheme="majorHAnsi"/>
          <w:sz w:val="21"/>
          <w:szCs w:val="21"/>
        </w:rPr>
        <w:t xml:space="preserve"> – </w:t>
      </w:r>
      <w:r w:rsidR="00B01C92">
        <w:rPr>
          <w:rFonts w:asciiTheme="majorHAnsi" w:eastAsia="Batang" w:hAnsiTheme="majorHAnsi"/>
          <w:sz w:val="21"/>
          <w:szCs w:val="21"/>
        </w:rPr>
        <w:t>г</w:t>
      </w:r>
      <w:r w:rsidRPr="002344E5">
        <w:rPr>
          <w:rFonts w:asciiTheme="majorHAnsi" w:eastAsia="Batang" w:hAnsiTheme="majorHAnsi"/>
          <w:sz w:val="21"/>
          <w:szCs w:val="21"/>
        </w:rPr>
        <w:t>.</w:t>
      </w:r>
    </w:p>
    <w:p w14:paraId="7F7A6481" w14:textId="1FBC0193" w:rsidR="00B01C92" w:rsidRPr="00023C41" w:rsidRDefault="00B01C92" w:rsidP="00206D63">
      <w:pPr>
        <w:rPr>
          <w:rFonts w:asciiTheme="majorHAnsi" w:eastAsia="Batang" w:hAnsiTheme="majorHAnsi"/>
          <w:b/>
          <w:sz w:val="21"/>
          <w:szCs w:val="21"/>
        </w:rPr>
      </w:pPr>
      <w:r w:rsidRPr="00023C41">
        <w:rPr>
          <w:rFonts w:asciiTheme="majorHAnsi" w:eastAsia="Batang" w:hAnsiTheme="majorHAnsi"/>
          <w:b/>
          <w:sz w:val="21"/>
          <w:szCs w:val="21"/>
        </w:rPr>
        <w:t>Краткое описание производства СМР</w:t>
      </w:r>
      <w:r w:rsidR="006D180E">
        <w:rPr>
          <w:rFonts w:asciiTheme="majorHAnsi" w:eastAsia="Batang" w:hAnsiTheme="majorHAnsi"/>
          <w:b/>
          <w:sz w:val="21"/>
          <w:szCs w:val="21"/>
        </w:rPr>
        <w:t xml:space="preserve"> и конструктива</w:t>
      </w:r>
      <w:r w:rsidRPr="00023C41">
        <w:rPr>
          <w:rFonts w:asciiTheme="majorHAnsi" w:eastAsia="Batang" w:hAnsiTheme="majorHAnsi"/>
          <w:b/>
          <w:sz w:val="21"/>
          <w:szCs w:val="21"/>
        </w:rPr>
        <w:t>.</w:t>
      </w:r>
    </w:p>
    <w:p w14:paraId="5339A466" w14:textId="1C813B9F" w:rsidR="00B01C92" w:rsidRDefault="00B01C92" w:rsidP="00206D63">
      <w:pPr>
        <w:rPr>
          <w:rFonts w:asciiTheme="majorHAnsi" w:eastAsia="Batang" w:hAnsiTheme="majorHAnsi"/>
          <w:sz w:val="21"/>
          <w:szCs w:val="21"/>
        </w:rPr>
      </w:pPr>
      <w:r w:rsidRPr="00F53C45">
        <w:rPr>
          <w:rFonts w:asciiTheme="majorHAnsi" w:eastAsia="Batang" w:hAnsiTheme="majorHAnsi"/>
          <w:sz w:val="21"/>
          <w:szCs w:val="21"/>
        </w:rPr>
        <w:t xml:space="preserve">1. Перед началом строительно-монтажных работ дом должен быть привязан к конкретной местности путем привязки к границам участка и рельефу участка. </w:t>
      </w:r>
      <w:r w:rsidR="00023C41" w:rsidRPr="00F53C45">
        <w:rPr>
          <w:rFonts w:asciiTheme="majorHAnsi" w:eastAsia="Batang" w:hAnsiTheme="majorHAnsi"/>
          <w:sz w:val="21"/>
          <w:szCs w:val="21"/>
        </w:rPr>
        <w:t xml:space="preserve">                                                                            </w:t>
      </w:r>
      <w:r>
        <w:rPr>
          <w:rFonts w:asciiTheme="majorHAnsi" w:eastAsia="Batang" w:hAnsiTheme="majorHAnsi"/>
          <w:sz w:val="21"/>
          <w:szCs w:val="21"/>
        </w:rPr>
        <w:t>2</w:t>
      </w:r>
      <w:r w:rsidRPr="00B01C92">
        <w:rPr>
          <w:rFonts w:asciiTheme="majorHAnsi" w:eastAsia="Batang" w:hAnsiTheme="majorHAnsi"/>
          <w:sz w:val="21"/>
          <w:szCs w:val="21"/>
        </w:rPr>
        <w:t>. Наружные поверхности фундамента выполнить с гид</w:t>
      </w:r>
      <w:r w:rsidR="00023C41">
        <w:rPr>
          <w:rFonts w:asciiTheme="majorHAnsi" w:eastAsia="Batang" w:hAnsiTheme="majorHAnsi"/>
          <w:sz w:val="21"/>
          <w:szCs w:val="21"/>
        </w:rPr>
        <w:t>роизоляцией и теплоизоляцией.                        3</w:t>
      </w:r>
      <w:r w:rsidRPr="00B01C92">
        <w:rPr>
          <w:rFonts w:asciiTheme="majorHAnsi" w:eastAsia="Batang" w:hAnsiTheme="majorHAnsi"/>
          <w:sz w:val="21"/>
          <w:szCs w:val="21"/>
        </w:rPr>
        <w:t>. Вдоль наружных стен выполнить жесткую отмостку с облицовкой и</w:t>
      </w:r>
      <w:r w:rsidR="00023C41">
        <w:rPr>
          <w:rFonts w:asciiTheme="majorHAnsi" w:eastAsia="Batang" w:hAnsiTheme="majorHAnsi"/>
          <w:sz w:val="21"/>
          <w:szCs w:val="21"/>
        </w:rPr>
        <w:t>з фигурных элементов мощения.                                                                                                                                                                                                       4</w:t>
      </w:r>
      <w:r w:rsidRPr="00B01C92">
        <w:rPr>
          <w:rFonts w:asciiTheme="majorHAnsi" w:eastAsia="Batang" w:hAnsiTheme="majorHAnsi"/>
          <w:sz w:val="21"/>
          <w:szCs w:val="21"/>
        </w:rPr>
        <w:t>. При устройстве фундамента выполнить ливневую канализацию для отведения дожде</w:t>
      </w:r>
      <w:r w:rsidR="00023C41">
        <w:rPr>
          <w:rFonts w:asciiTheme="majorHAnsi" w:eastAsia="Batang" w:hAnsiTheme="majorHAnsi"/>
          <w:sz w:val="21"/>
          <w:szCs w:val="21"/>
        </w:rPr>
        <w:t>вых вод. 5</w:t>
      </w:r>
      <w:r w:rsidRPr="00B01C92">
        <w:rPr>
          <w:rFonts w:asciiTheme="majorHAnsi" w:eastAsia="Batang" w:hAnsiTheme="majorHAnsi"/>
          <w:sz w:val="21"/>
          <w:szCs w:val="21"/>
        </w:rPr>
        <w:t>. Кладку наружных стен выполнить из газобетонных</w:t>
      </w:r>
      <w:r w:rsidR="00023C41">
        <w:rPr>
          <w:rFonts w:asciiTheme="majorHAnsi" w:eastAsia="Batang" w:hAnsiTheme="majorHAnsi"/>
          <w:sz w:val="21"/>
          <w:szCs w:val="21"/>
        </w:rPr>
        <w:t xml:space="preserve"> блоков D400 толщиной 400 мм.                                6</w:t>
      </w:r>
      <w:r w:rsidRPr="00B01C92">
        <w:rPr>
          <w:rFonts w:asciiTheme="majorHAnsi" w:eastAsia="Batang" w:hAnsiTheme="majorHAnsi"/>
          <w:sz w:val="21"/>
          <w:szCs w:val="21"/>
        </w:rPr>
        <w:t>. Кладку внутренних несущих стен выполнить из газобетонных</w:t>
      </w:r>
      <w:r w:rsidR="00023C41">
        <w:rPr>
          <w:rFonts w:asciiTheme="majorHAnsi" w:eastAsia="Batang" w:hAnsiTheme="majorHAnsi"/>
          <w:sz w:val="21"/>
          <w:szCs w:val="21"/>
        </w:rPr>
        <w:t xml:space="preserve"> блоков D500 толщиной 300 мм. 7</w:t>
      </w:r>
      <w:r w:rsidRPr="00B01C92">
        <w:rPr>
          <w:rFonts w:asciiTheme="majorHAnsi" w:eastAsia="Batang" w:hAnsiTheme="majorHAnsi"/>
          <w:sz w:val="21"/>
          <w:szCs w:val="21"/>
        </w:rPr>
        <w:t>. Перегородки первого и мансардного этажей выполнить из газобетонных перенородочных блоков D500 толщиной 100/150/200 мм. Для соединения с наружными стенами использовать пластин</w:t>
      </w:r>
      <w:r w:rsidR="00023C41">
        <w:rPr>
          <w:rFonts w:asciiTheme="majorHAnsi" w:eastAsia="Batang" w:hAnsiTheme="majorHAnsi"/>
          <w:sz w:val="21"/>
          <w:szCs w:val="21"/>
        </w:rPr>
        <w:t xml:space="preserve">чатые или стержневые крепежи.                                                                                                                                    </w:t>
      </w:r>
      <w:r w:rsidR="00EC19ED">
        <w:rPr>
          <w:rFonts w:asciiTheme="majorHAnsi" w:eastAsia="Batang" w:hAnsiTheme="majorHAnsi"/>
          <w:sz w:val="21"/>
          <w:szCs w:val="21"/>
        </w:rPr>
        <w:t>8</w:t>
      </w:r>
      <w:r w:rsidRPr="00B01C92">
        <w:rPr>
          <w:rFonts w:asciiTheme="majorHAnsi" w:eastAsia="Batang" w:hAnsiTheme="majorHAnsi"/>
          <w:sz w:val="21"/>
          <w:szCs w:val="21"/>
        </w:rPr>
        <w:t>. Перекрытие первого этажа</w:t>
      </w:r>
      <w:r w:rsidR="00023C41">
        <w:rPr>
          <w:rFonts w:asciiTheme="majorHAnsi" w:eastAsia="Batang" w:hAnsiTheme="majorHAnsi"/>
          <w:sz w:val="21"/>
          <w:szCs w:val="21"/>
        </w:rPr>
        <w:t xml:space="preserve"> - монолитное.                                                                                  </w:t>
      </w:r>
      <w:r w:rsidR="006D180E">
        <w:rPr>
          <w:rFonts w:asciiTheme="majorHAnsi" w:eastAsia="Batang" w:hAnsiTheme="majorHAnsi"/>
          <w:sz w:val="21"/>
          <w:szCs w:val="21"/>
        </w:rPr>
        <w:t xml:space="preserve">                              </w:t>
      </w:r>
      <w:r w:rsidR="00EC19ED">
        <w:rPr>
          <w:rFonts w:asciiTheme="majorHAnsi" w:eastAsia="Batang" w:hAnsiTheme="majorHAnsi"/>
          <w:sz w:val="21"/>
          <w:szCs w:val="21"/>
        </w:rPr>
        <w:t>9</w:t>
      </w:r>
      <w:r w:rsidRPr="00B01C92">
        <w:rPr>
          <w:rFonts w:asciiTheme="majorHAnsi" w:eastAsia="Batang" w:hAnsiTheme="majorHAnsi"/>
          <w:sz w:val="21"/>
          <w:szCs w:val="21"/>
        </w:rPr>
        <w:t>. Перекрытие мансардного этажа - по деревянным дву</w:t>
      </w:r>
      <w:r w:rsidR="00023C41">
        <w:rPr>
          <w:rFonts w:asciiTheme="majorHAnsi" w:eastAsia="Batang" w:hAnsiTheme="majorHAnsi"/>
          <w:sz w:val="21"/>
          <w:szCs w:val="21"/>
        </w:rPr>
        <w:t xml:space="preserve">тавровым балкам с утеплением. </w:t>
      </w:r>
      <w:r w:rsidR="006D180E">
        <w:rPr>
          <w:rFonts w:asciiTheme="majorHAnsi" w:eastAsia="Batang" w:hAnsiTheme="majorHAnsi"/>
          <w:sz w:val="21"/>
          <w:szCs w:val="21"/>
        </w:rPr>
        <w:t xml:space="preserve">                              </w:t>
      </w:r>
      <w:r w:rsidR="00EC19ED">
        <w:rPr>
          <w:rFonts w:asciiTheme="majorHAnsi" w:eastAsia="Batang" w:hAnsiTheme="majorHAnsi"/>
          <w:sz w:val="21"/>
          <w:szCs w:val="21"/>
        </w:rPr>
        <w:t>10</w:t>
      </w:r>
      <w:r w:rsidRPr="001D53F5">
        <w:rPr>
          <w:rFonts w:asciiTheme="majorHAnsi" w:eastAsia="Batang" w:hAnsiTheme="majorHAnsi"/>
          <w:sz w:val="21"/>
          <w:szCs w:val="21"/>
        </w:rPr>
        <w:t>. Отделка цоколя здания - мелкоштучные цементные пли</w:t>
      </w:r>
      <w:r w:rsidR="00023C41" w:rsidRPr="001D53F5">
        <w:rPr>
          <w:rFonts w:asciiTheme="majorHAnsi" w:eastAsia="Batang" w:hAnsiTheme="majorHAnsi"/>
          <w:sz w:val="21"/>
          <w:szCs w:val="21"/>
        </w:rPr>
        <w:t xml:space="preserve">тки, весом не более 35 кг/м2.                    </w:t>
      </w:r>
      <w:r w:rsidR="00EC19ED">
        <w:rPr>
          <w:rFonts w:asciiTheme="majorHAnsi" w:eastAsia="Batang" w:hAnsiTheme="majorHAnsi"/>
          <w:color w:val="FF0000"/>
          <w:sz w:val="21"/>
          <w:szCs w:val="21"/>
        </w:rPr>
        <w:t>1</w:t>
      </w:r>
      <w:r w:rsidR="00EC19ED" w:rsidRPr="00EC19ED">
        <w:rPr>
          <w:rFonts w:asciiTheme="majorHAnsi" w:eastAsia="Batang" w:hAnsiTheme="majorHAnsi"/>
          <w:color w:val="FF0000"/>
          <w:sz w:val="21"/>
          <w:szCs w:val="21"/>
        </w:rPr>
        <w:t>1</w:t>
      </w:r>
      <w:r w:rsidRPr="006E3D40">
        <w:rPr>
          <w:rFonts w:asciiTheme="majorHAnsi" w:eastAsia="Batang" w:hAnsiTheme="majorHAnsi"/>
          <w:color w:val="FF0000"/>
          <w:sz w:val="21"/>
          <w:szCs w:val="21"/>
        </w:rPr>
        <w:t xml:space="preserve">. Окна из ПВХ-профиля с двойным стеклопакетом с теплоотражающим </w:t>
      </w:r>
      <w:r w:rsidR="00EC19ED">
        <w:rPr>
          <w:rFonts w:asciiTheme="majorHAnsi" w:eastAsia="Batang" w:hAnsiTheme="majorHAnsi"/>
          <w:color w:val="FF0000"/>
          <w:sz w:val="21"/>
          <w:szCs w:val="21"/>
        </w:rPr>
        <w:t xml:space="preserve">покрытием </w:t>
      </w:r>
      <w:r w:rsidR="00EC19ED" w:rsidRPr="00EC19ED">
        <w:rPr>
          <w:rFonts w:asciiTheme="majorHAnsi" w:eastAsia="Batang" w:hAnsiTheme="majorHAnsi"/>
          <w:color w:val="FF0000"/>
          <w:sz w:val="21"/>
          <w:szCs w:val="21"/>
        </w:rPr>
        <w:t>(</w:t>
      </w:r>
      <w:r w:rsidR="00EC19ED">
        <w:rPr>
          <w:rFonts w:asciiTheme="majorHAnsi" w:eastAsia="Batang" w:hAnsiTheme="majorHAnsi"/>
          <w:color w:val="FF0000"/>
          <w:sz w:val="21"/>
          <w:szCs w:val="21"/>
        </w:rPr>
        <w:t xml:space="preserve">опционально – предоставить стоимость).                                                                                                            </w:t>
      </w:r>
      <w:r w:rsidR="00023C41" w:rsidRPr="006E3D40">
        <w:rPr>
          <w:rFonts w:asciiTheme="majorHAnsi" w:eastAsia="Batang" w:hAnsiTheme="majorHAnsi"/>
          <w:color w:val="FF0000"/>
          <w:sz w:val="21"/>
          <w:szCs w:val="21"/>
        </w:rPr>
        <w:t xml:space="preserve">  </w:t>
      </w:r>
      <w:r w:rsidR="006D180E">
        <w:rPr>
          <w:rFonts w:asciiTheme="majorHAnsi" w:eastAsia="Batang" w:hAnsiTheme="majorHAnsi"/>
          <w:sz w:val="21"/>
          <w:szCs w:val="21"/>
        </w:rPr>
        <w:t>1</w:t>
      </w:r>
      <w:r w:rsidR="00EC19ED">
        <w:rPr>
          <w:rFonts w:asciiTheme="majorHAnsi" w:eastAsia="Batang" w:hAnsiTheme="majorHAnsi"/>
          <w:sz w:val="21"/>
          <w:szCs w:val="21"/>
        </w:rPr>
        <w:t>2</w:t>
      </w:r>
      <w:r w:rsidRPr="00B01C92">
        <w:rPr>
          <w:rFonts w:asciiTheme="majorHAnsi" w:eastAsia="Batang" w:hAnsiTheme="majorHAnsi"/>
          <w:sz w:val="21"/>
          <w:szCs w:val="21"/>
        </w:rPr>
        <w:t>. Проект разработан для произ</w:t>
      </w:r>
      <w:r w:rsidR="00023C41">
        <w:rPr>
          <w:rFonts w:asciiTheme="majorHAnsi" w:eastAsia="Batang" w:hAnsiTheme="majorHAnsi"/>
          <w:sz w:val="21"/>
          <w:szCs w:val="21"/>
        </w:rPr>
        <w:t xml:space="preserve">водства работ в летнее время.                                                                            </w:t>
      </w:r>
      <w:r w:rsidR="006D180E">
        <w:rPr>
          <w:rFonts w:asciiTheme="majorHAnsi" w:eastAsia="Batang" w:hAnsiTheme="majorHAnsi"/>
          <w:sz w:val="21"/>
          <w:szCs w:val="21"/>
        </w:rPr>
        <w:t>1</w:t>
      </w:r>
      <w:r w:rsidR="00EC19ED">
        <w:rPr>
          <w:rFonts w:asciiTheme="majorHAnsi" w:eastAsia="Batang" w:hAnsiTheme="majorHAnsi"/>
          <w:sz w:val="21"/>
          <w:szCs w:val="21"/>
        </w:rPr>
        <w:t>3</w:t>
      </w:r>
      <w:bookmarkStart w:id="0" w:name="_GoBack"/>
      <w:bookmarkEnd w:id="0"/>
      <w:r w:rsidRPr="00B01C92">
        <w:rPr>
          <w:rFonts w:asciiTheme="majorHAnsi" w:eastAsia="Batang" w:hAnsiTheme="majorHAnsi"/>
          <w:sz w:val="21"/>
          <w:szCs w:val="21"/>
        </w:rPr>
        <w:t>. Все материалы и изделия, используемые для производства строительно-монтажных работ должны быть сертифицированы на предмет гигиенической и пожарной безопасности</w:t>
      </w:r>
    </w:p>
    <w:p w14:paraId="64B10BE6" w14:textId="6F417F95" w:rsidR="00023C41" w:rsidRDefault="003E11D3" w:rsidP="001B7631">
      <w:pPr>
        <w:rPr>
          <w:rFonts w:asciiTheme="majorHAnsi" w:eastAsia="Batang" w:hAnsiTheme="majorHAnsi"/>
          <w:b/>
          <w:sz w:val="21"/>
          <w:szCs w:val="21"/>
        </w:rPr>
      </w:pPr>
      <w:r>
        <w:rPr>
          <w:rFonts w:asciiTheme="majorHAnsi" w:eastAsia="Batang" w:hAnsiTheme="majorHAnsi"/>
          <w:b/>
          <w:sz w:val="21"/>
          <w:szCs w:val="21"/>
        </w:rPr>
        <w:t>Требования</w:t>
      </w:r>
      <w:r w:rsidR="006D180E">
        <w:rPr>
          <w:rFonts w:asciiTheme="majorHAnsi" w:eastAsia="Batang" w:hAnsiTheme="majorHAnsi"/>
          <w:b/>
          <w:sz w:val="21"/>
          <w:szCs w:val="21"/>
        </w:rPr>
        <w:t xml:space="preserve"> к организации и</w:t>
      </w:r>
      <w:r>
        <w:rPr>
          <w:rFonts w:asciiTheme="majorHAnsi" w:eastAsia="Batang" w:hAnsiTheme="majorHAnsi"/>
          <w:b/>
          <w:sz w:val="21"/>
          <w:szCs w:val="21"/>
        </w:rPr>
        <w:t xml:space="preserve"> качеству работ:</w:t>
      </w:r>
    </w:p>
    <w:p w14:paraId="69AB572B" w14:textId="74E04737" w:rsidR="003E11D3" w:rsidRDefault="003E11D3" w:rsidP="001B7631">
      <w:pPr>
        <w:rPr>
          <w:rFonts w:asciiTheme="majorHAnsi" w:eastAsia="Batang" w:hAnsiTheme="majorHAnsi" w:cs="Times New Roman"/>
          <w:sz w:val="21"/>
          <w:szCs w:val="21"/>
        </w:rPr>
      </w:pPr>
      <w:r>
        <w:rPr>
          <w:rFonts w:asciiTheme="majorHAnsi" w:eastAsia="Batang" w:hAnsiTheme="majorHAnsi"/>
          <w:b/>
          <w:sz w:val="21"/>
          <w:szCs w:val="21"/>
        </w:rPr>
        <w:t xml:space="preserve">Внимание! </w:t>
      </w:r>
      <w:r w:rsidR="006D180E">
        <w:rPr>
          <w:rFonts w:asciiTheme="majorHAnsi" w:eastAsia="Batang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</w:t>
      </w:r>
      <w:r w:rsidRPr="006D180E">
        <w:rPr>
          <w:rFonts w:asciiTheme="majorHAnsi" w:eastAsia="Batang" w:hAnsiTheme="majorHAnsi"/>
          <w:sz w:val="21"/>
          <w:szCs w:val="21"/>
        </w:rPr>
        <w:t>Указанные ниже требования</w:t>
      </w:r>
      <w:r w:rsidR="006D180E" w:rsidRPr="006D180E">
        <w:rPr>
          <w:rFonts w:asciiTheme="majorHAnsi" w:eastAsia="Batang" w:hAnsiTheme="majorHAnsi"/>
          <w:sz w:val="21"/>
          <w:szCs w:val="21"/>
        </w:rPr>
        <w:t>,</w:t>
      </w:r>
      <w:r w:rsidRPr="006D180E">
        <w:rPr>
          <w:rFonts w:asciiTheme="majorHAnsi" w:eastAsia="Batang" w:hAnsiTheme="majorHAnsi"/>
          <w:sz w:val="21"/>
          <w:szCs w:val="21"/>
        </w:rPr>
        <w:t xml:space="preserve"> являются обязательными к исполнению</w:t>
      </w:r>
      <w:r w:rsidR="00361A00">
        <w:rPr>
          <w:rFonts w:asciiTheme="majorHAnsi" w:eastAsia="Batang" w:hAnsiTheme="majorHAnsi"/>
          <w:sz w:val="21"/>
          <w:szCs w:val="21"/>
        </w:rPr>
        <w:t>,</w:t>
      </w:r>
      <w:r w:rsidRPr="006D180E">
        <w:rPr>
          <w:rFonts w:asciiTheme="majorHAnsi" w:eastAsia="Batang" w:hAnsiTheme="majorHAnsi"/>
          <w:sz w:val="21"/>
          <w:szCs w:val="21"/>
        </w:rPr>
        <w:t xml:space="preserve"> не смотря на субъективное отношение к ним подрядчика. Данные требования будут внесены  в договор подряда.  Контроль за их соблюдением осуществляет технический </w:t>
      </w:r>
      <w:r w:rsidR="006D180E" w:rsidRPr="006D180E">
        <w:rPr>
          <w:rFonts w:asciiTheme="majorHAnsi" w:eastAsia="Batang" w:hAnsiTheme="majorHAnsi"/>
          <w:sz w:val="21"/>
          <w:szCs w:val="21"/>
        </w:rPr>
        <w:t>надзор</w:t>
      </w:r>
      <w:r w:rsidRPr="006D180E">
        <w:rPr>
          <w:rFonts w:asciiTheme="majorHAnsi" w:eastAsia="Batang" w:hAnsiTheme="majorHAnsi"/>
          <w:sz w:val="21"/>
          <w:szCs w:val="21"/>
        </w:rPr>
        <w:t xml:space="preserve"> со стороны заказчика.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  </w:t>
      </w:r>
      <w:r w:rsidR="006D180E" w:rsidRPr="001D53F5">
        <w:rPr>
          <w:rFonts w:asciiTheme="majorHAnsi" w:eastAsia="Batang" w:hAnsiTheme="majorHAnsi" w:cs="Times New Roman"/>
          <w:sz w:val="21"/>
          <w:szCs w:val="21"/>
        </w:rPr>
        <w:t xml:space="preserve">1.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>Строительные работы вести в строгом соответствии с указаниями действующих норм и правил, обеспечивающими прочность, устойчивость и целостность конструкций при производстве строительно-монтажных работ</w:t>
      </w:r>
      <w:r w:rsidR="00E773E6" w:rsidRPr="001D53F5">
        <w:rPr>
          <w:rFonts w:asciiTheme="majorHAnsi" w:eastAsia="Batang" w:hAnsiTheme="majorHAnsi" w:cs="Times New Roman"/>
          <w:sz w:val="21"/>
          <w:szCs w:val="21"/>
        </w:rPr>
        <w:t>: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 - СП 48.13330.2011 "Организация строительства";</w:t>
      </w:r>
      <w:r w:rsidR="00E773E6" w:rsidRPr="001D53F5">
        <w:rPr>
          <w:rFonts w:asciiTheme="majorHAnsi" w:eastAsia="Batang" w:hAnsiTheme="majorHAnsi" w:cs="Times New Roman"/>
          <w:sz w:val="21"/>
          <w:szCs w:val="21"/>
        </w:rPr>
        <w:t xml:space="preserve">              -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СП 70.13330.2012 "Несущие и ограждающие конструкции"; - СНиП 12-03-2001 "Безопасность труда в строительстве. Часть I. Общие требования"; - СНиП 12-04-2002 "Безопасность труда в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lastRenderedPageBreak/>
        <w:t xml:space="preserve">строительстве. Часть II. Строительное </w:t>
      </w:r>
      <w:r w:rsidRPr="001D53F5">
        <w:rPr>
          <w:rFonts w:asciiTheme="majorHAnsi" w:eastAsia="Batang" w:hAnsiTheme="majorHAnsi" w:cs="Times New Roman"/>
          <w:sz w:val="21"/>
          <w:szCs w:val="21"/>
        </w:rPr>
        <w:t xml:space="preserve">производство"; СП 17.13330.2017 «Кровли»;                                         СП 71.13330.2017 «Изоляционные и отделочные покрытия», СП 64.13330.2017 «Деревянные конструкции»;   ст. 751 ГК РФ.                                                                                                                                                                           </w:t>
      </w:r>
      <w:r w:rsidR="006D180E" w:rsidRPr="001D53F5">
        <w:rPr>
          <w:rFonts w:asciiTheme="majorHAnsi" w:eastAsia="Batang" w:hAnsiTheme="majorHAnsi" w:cs="Times New Roman"/>
          <w:sz w:val="21"/>
          <w:szCs w:val="21"/>
        </w:rPr>
        <w:t xml:space="preserve">2.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Данные о производстве строительно-монтажных работ должны ежедневно вноситься в журналы работ в </w:t>
      </w:r>
      <w:r w:rsidRPr="001D53F5">
        <w:rPr>
          <w:rFonts w:asciiTheme="majorHAnsi" w:eastAsia="Batang" w:hAnsiTheme="majorHAnsi" w:cs="Times New Roman"/>
          <w:sz w:val="21"/>
          <w:szCs w:val="21"/>
        </w:rPr>
        <w:t>соответствии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 с требованиями п.3.5 СП 70.13330.2012. 37. </w:t>
      </w:r>
      <w:r w:rsidRPr="001D53F5"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                                     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>Журналы авторского надзора и производства работ по первому требованию должны предъявляться представителям автор</w:t>
      </w:r>
      <w:r w:rsidRPr="001D53F5">
        <w:rPr>
          <w:rFonts w:asciiTheme="majorHAnsi" w:eastAsia="Batang" w:hAnsiTheme="majorHAnsi" w:cs="Times New Roman"/>
          <w:sz w:val="21"/>
          <w:szCs w:val="21"/>
        </w:rPr>
        <w:t xml:space="preserve">ского и технического надзора.                                                                                     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 w:rsidRPr="001D53F5">
        <w:rPr>
          <w:rFonts w:asciiTheme="majorHAnsi" w:eastAsia="Batang" w:hAnsiTheme="majorHAnsi" w:cs="Times New Roman"/>
          <w:sz w:val="21"/>
          <w:szCs w:val="21"/>
        </w:rPr>
        <w:t xml:space="preserve">3.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>Обязательно ведение журнала бетонных работ. Контроль за фактической прочностью бетона осуществлять согл</w:t>
      </w:r>
      <w:r w:rsidRPr="001D53F5">
        <w:rPr>
          <w:rFonts w:asciiTheme="majorHAnsi" w:eastAsia="Batang" w:hAnsiTheme="majorHAnsi" w:cs="Times New Roman"/>
          <w:sz w:val="21"/>
          <w:szCs w:val="21"/>
        </w:rPr>
        <w:t xml:space="preserve">асно п.5.5 СП 70.13330.2012.                                                                                                                </w:t>
      </w:r>
      <w:r w:rsidR="00023C41" w:rsidRPr="001D53F5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4.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На строительной площадке предусмотреть входной контроль качества поступающих строит</w:t>
      </w:r>
      <w:r>
        <w:rPr>
          <w:rFonts w:asciiTheme="majorHAnsi" w:eastAsia="Batang" w:hAnsiTheme="majorHAnsi" w:cs="Times New Roman"/>
          <w:sz w:val="21"/>
          <w:szCs w:val="21"/>
        </w:rPr>
        <w:t xml:space="preserve">ельных материалов и изделий.                                                                          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5.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Конструктивные элементы опалубки должны соответствовать требованиям ГОСТ 52085-2003 "Общие технические условия". Не допускается использование опалубочных элементов не имеющих соответствующих сертификатов качества и с</w:t>
      </w:r>
      <w:r>
        <w:rPr>
          <w:rFonts w:asciiTheme="majorHAnsi" w:eastAsia="Batang" w:hAnsiTheme="majorHAnsi" w:cs="Times New Roman"/>
          <w:sz w:val="21"/>
          <w:szCs w:val="21"/>
        </w:rPr>
        <w:t xml:space="preserve">оответствия ГОСТ 52085-2003.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6.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При необходимости стыки отдельных горизонтальных стержней выполнять внахлестку. Длина нахлестки 45d (d- диаметр стержня). Стыки выполнять в разбежку со смещением не менее 60d. При площадь стыкуемых стержней в одном сечен</w:t>
      </w:r>
      <w:r>
        <w:rPr>
          <w:rFonts w:asciiTheme="majorHAnsi" w:eastAsia="Batang" w:hAnsiTheme="majorHAnsi" w:cs="Times New Roman"/>
          <w:sz w:val="21"/>
          <w:szCs w:val="21"/>
        </w:rPr>
        <w:t xml:space="preserve">ии должна быть не более 50%.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7.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Все крестообразные стыки выполнять отоженной стальной низкоуглеродистой проволокой общего </w:t>
      </w:r>
      <w:r>
        <w:rPr>
          <w:rFonts w:asciiTheme="majorHAnsi" w:eastAsia="Batang" w:hAnsiTheme="majorHAnsi" w:cs="Times New Roman"/>
          <w:sz w:val="21"/>
          <w:szCs w:val="21"/>
        </w:rPr>
        <w:t xml:space="preserve">назначения по ГОСТ 3282-74.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8.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Проектное положение арматурных стержней и толщина защитного слоя бетона должны обеспечиваться за счет применения пространственных каркасов и пластиковых фиксаторов. Использование в качестве фиксаторов обрезков арматуры, деревянных брусков или </w:t>
      </w:r>
      <w:r>
        <w:rPr>
          <w:rFonts w:asciiTheme="majorHAnsi" w:eastAsia="Batang" w:hAnsiTheme="majorHAnsi" w:cs="Times New Roman"/>
          <w:sz w:val="21"/>
          <w:szCs w:val="21"/>
        </w:rPr>
        <w:t xml:space="preserve">кусков кирпича запрещается.                           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        9.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Арматурные и закладные изделия перед установкой в опалубку должны быть о</w:t>
      </w:r>
      <w:r>
        <w:rPr>
          <w:rFonts w:asciiTheme="majorHAnsi" w:eastAsia="Batang" w:hAnsiTheme="majorHAnsi" w:cs="Times New Roman"/>
          <w:sz w:val="21"/>
          <w:szCs w:val="21"/>
        </w:rPr>
        <w:t xml:space="preserve">чищены от грязи и ржавчины.                                                              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10.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Высота сбрасывания бетонной смеси не должна превышать 3 метра.</w:t>
      </w:r>
      <w:r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</w:t>
      </w:r>
    </w:p>
    <w:p w14:paraId="5488F343" w14:textId="6D3C0075" w:rsidR="001B7631" w:rsidRPr="003E11D3" w:rsidRDefault="001B7631" w:rsidP="001B7631">
      <w:pPr>
        <w:rPr>
          <w:rFonts w:asciiTheme="majorHAnsi" w:eastAsia="Batang" w:hAnsiTheme="majorHAnsi" w:cs="Times New Roman"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Требования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к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подрядчику</w:t>
      </w:r>
      <w:r w:rsidRPr="002344E5">
        <w:rPr>
          <w:rFonts w:asciiTheme="majorHAnsi" w:eastAsia="Batang" w:hAnsiTheme="majorHAnsi"/>
          <w:b/>
          <w:sz w:val="21"/>
          <w:szCs w:val="21"/>
        </w:rPr>
        <w:t>:</w:t>
      </w:r>
    </w:p>
    <w:p w14:paraId="24E92BA1" w14:textId="61BC37BB" w:rsidR="001B7631" w:rsidRDefault="001B7631" w:rsidP="001B7631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sz w:val="21"/>
          <w:szCs w:val="21"/>
        </w:rPr>
        <w:t>Подрядчик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должен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обладать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необходимым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составом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ИТР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собственными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техническими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средствами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для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качественного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производства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СМР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согласно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специфике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проекта</w:t>
      </w:r>
      <w:r w:rsidRPr="002344E5">
        <w:rPr>
          <w:rFonts w:asciiTheme="majorHAnsi" w:eastAsia="Batang" w:hAnsiTheme="majorHAnsi"/>
          <w:sz w:val="21"/>
          <w:szCs w:val="21"/>
        </w:rPr>
        <w:t xml:space="preserve">.                                  </w:t>
      </w:r>
      <w:r w:rsidRPr="002344E5">
        <w:rPr>
          <w:rFonts w:asciiTheme="majorHAnsi" w:eastAsia="Batang" w:hAnsiTheme="majorHAnsi" w:cs="Times New Roman"/>
          <w:sz w:val="21"/>
          <w:szCs w:val="21"/>
        </w:rPr>
        <w:t>Выбор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подрядчика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производится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на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тендерной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основе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в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связи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этим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приоритет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отдается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="00E773E6">
        <w:rPr>
          <w:rFonts w:asciiTheme="majorHAnsi" w:eastAsia="Batang" w:hAnsiTheme="majorHAnsi" w:cs="Times New Roman"/>
          <w:sz w:val="21"/>
          <w:szCs w:val="21"/>
        </w:rPr>
        <w:t>подрядчикам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="00E773E6">
        <w:rPr>
          <w:rFonts w:asciiTheme="majorHAnsi" w:eastAsia="Batang" w:hAnsiTheme="majorHAnsi" w:cs="Times New Roman"/>
          <w:sz w:val="21"/>
          <w:szCs w:val="21"/>
        </w:rPr>
        <w:t>предоставившим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максимально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подробны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сметный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расчет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в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комплекте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договором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подряда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графиком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строительства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финансирования</w:t>
      </w:r>
      <w:r w:rsidRPr="002344E5">
        <w:rPr>
          <w:rFonts w:asciiTheme="majorHAnsi" w:eastAsia="Batang" w:hAnsiTheme="majorHAnsi"/>
          <w:sz w:val="21"/>
          <w:szCs w:val="21"/>
        </w:rPr>
        <w:t>.</w:t>
      </w:r>
    </w:p>
    <w:p w14:paraId="0CB2E318" w14:textId="45BEC13F" w:rsidR="00E773E6" w:rsidRDefault="00E773E6" w:rsidP="001B7631">
      <w:pPr>
        <w:rPr>
          <w:rFonts w:asciiTheme="majorHAnsi" w:eastAsia="Batang" w:hAnsiTheme="majorHAnsi"/>
          <w:sz w:val="21"/>
          <w:szCs w:val="21"/>
        </w:rPr>
      </w:pPr>
      <w:r>
        <w:rPr>
          <w:rFonts w:asciiTheme="majorHAnsi" w:eastAsia="Batang" w:hAnsiTheme="majorHAnsi"/>
          <w:sz w:val="21"/>
          <w:szCs w:val="21"/>
        </w:rPr>
        <w:t>Приложение:</w:t>
      </w:r>
    </w:p>
    <w:p w14:paraId="42086A33" w14:textId="57DEF7F9" w:rsidR="00E773E6" w:rsidRDefault="00E773E6" w:rsidP="001B7631">
      <w:pPr>
        <w:rPr>
          <w:rFonts w:asciiTheme="majorHAnsi" w:eastAsia="Batang" w:hAnsiTheme="majorHAnsi"/>
          <w:sz w:val="21"/>
          <w:szCs w:val="21"/>
        </w:rPr>
      </w:pPr>
      <w:r>
        <w:rPr>
          <w:rFonts w:asciiTheme="majorHAnsi" w:eastAsia="Batang" w:hAnsiTheme="majorHAnsi"/>
          <w:sz w:val="21"/>
          <w:szCs w:val="21"/>
        </w:rPr>
        <w:t>- Рабочий проект (раздел АС)</w:t>
      </w:r>
    </w:p>
    <w:p w14:paraId="6C4A8493" w14:textId="201BD896" w:rsidR="008F4B25" w:rsidRPr="002344E5" w:rsidRDefault="008F4B25" w:rsidP="00E773E6">
      <w:pPr>
        <w:rPr>
          <w:rFonts w:asciiTheme="majorHAnsi" w:eastAsia="Batang" w:hAnsiTheme="majorHAnsi"/>
          <w:sz w:val="21"/>
          <w:szCs w:val="21"/>
        </w:rPr>
      </w:pPr>
    </w:p>
    <w:sectPr w:rsidR="008F4B25" w:rsidRPr="0023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0E04" w14:textId="77777777" w:rsidR="00A408ED" w:rsidRDefault="00A408ED" w:rsidP="00A5480D">
      <w:pPr>
        <w:spacing w:after="0" w:line="240" w:lineRule="auto"/>
      </w:pPr>
      <w:r>
        <w:separator/>
      </w:r>
    </w:p>
  </w:endnote>
  <w:endnote w:type="continuationSeparator" w:id="0">
    <w:p w14:paraId="5BFEE046" w14:textId="77777777" w:rsidR="00A408ED" w:rsidRDefault="00A408ED" w:rsidP="00A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1891" w14:textId="77777777" w:rsidR="00A408ED" w:rsidRDefault="00A408ED" w:rsidP="00A5480D">
      <w:pPr>
        <w:spacing w:after="0" w:line="240" w:lineRule="auto"/>
      </w:pPr>
      <w:r>
        <w:separator/>
      </w:r>
    </w:p>
  </w:footnote>
  <w:footnote w:type="continuationSeparator" w:id="0">
    <w:p w14:paraId="6B7A6640" w14:textId="77777777" w:rsidR="00A408ED" w:rsidRDefault="00A408ED" w:rsidP="00A5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C48"/>
    <w:multiLevelType w:val="hybridMultilevel"/>
    <w:tmpl w:val="D93A0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874960"/>
    <w:multiLevelType w:val="hybridMultilevel"/>
    <w:tmpl w:val="D4EC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25"/>
    <w:rsid w:val="00023C41"/>
    <w:rsid w:val="00057BAC"/>
    <w:rsid w:val="000809A5"/>
    <w:rsid w:val="000932A3"/>
    <w:rsid w:val="00094B4E"/>
    <w:rsid w:val="00172ABA"/>
    <w:rsid w:val="001B7631"/>
    <w:rsid w:val="001D53F5"/>
    <w:rsid w:val="00206D63"/>
    <w:rsid w:val="00221927"/>
    <w:rsid w:val="00221EB1"/>
    <w:rsid w:val="002344E5"/>
    <w:rsid w:val="002E5860"/>
    <w:rsid w:val="00361A00"/>
    <w:rsid w:val="00364802"/>
    <w:rsid w:val="003E11D3"/>
    <w:rsid w:val="0056125A"/>
    <w:rsid w:val="00580A8C"/>
    <w:rsid w:val="005B1A0F"/>
    <w:rsid w:val="005E7227"/>
    <w:rsid w:val="00645452"/>
    <w:rsid w:val="00646734"/>
    <w:rsid w:val="006D180E"/>
    <w:rsid w:val="006E3D40"/>
    <w:rsid w:val="007C3F6C"/>
    <w:rsid w:val="0084567B"/>
    <w:rsid w:val="008F4B25"/>
    <w:rsid w:val="008F72DD"/>
    <w:rsid w:val="00926317"/>
    <w:rsid w:val="00977EE3"/>
    <w:rsid w:val="009A62E0"/>
    <w:rsid w:val="009B2DEA"/>
    <w:rsid w:val="00A408ED"/>
    <w:rsid w:val="00A5480D"/>
    <w:rsid w:val="00AC60ED"/>
    <w:rsid w:val="00B01C92"/>
    <w:rsid w:val="00BA34C5"/>
    <w:rsid w:val="00C068F8"/>
    <w:rsid w:val="00E40158"/>
    <w:rsid w:val="00E773E6"/>
    <w:rsid w:val="00EC19ED"/>
    <w:rsid w:val="00F53C45"/>
    <w:rsid w:val="00F53C47"/>
    <w:rsid w:val="1EAEF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2538"/>
  <w15:docId w15:val="{6A388E2A-AF75-4835-ABE0-5B19B70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invest.markets@yandex.ru</cp:lastModifiedBy>
  <cp:revision>4</cp:revision>
  <dcterms:created xsi:type="dcterms:W3CDTF">2021-01-24T11:19:00Z</dcterms:created>
  <dcterms:modified xsi:type="dcterms:W3CDTF">2021-01-24T13:21:00Z</dcterms:modified>
</cp:coreProperties>
</file>